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A1" w:rsidRDefault="003D3203" w:rsidP="00FE11A1">
      <w:pPr>
        <w:rPr>
          <w:b/>
          <w:bCs/>
        </w:rPr>
      </w:pPr>
      <w:r>
        <w:rPr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2.25pt;margin-top:0;width:365.25pt;height:96pt;z-index:251658240" fillcolor="white [3201]" strokecolor="black [3200]" strokeweight="2.5pt">
            <v:shadow color="#868686"/>
            <v:textbox>
              <w:txbxContent>
                <w:p w:rsidR="00066E10" w:rsidRPr="00066E10" w:rsidRDefault="00066E10" w:rsidP="00066E10">
                  <w:pPr>
                    <w:jc w:val="center"/>
                    <w:rPr>
                      <w:rFonts w:cs="PT Bold Heading"/>
                      <w:b/>
                      <w:bCs/>
                      <w:color w:val="0000CC"/>
                      <w:sz w:val="32"/>
                      <w:szCs w:val="32"/>
                      <w:lang w:bidi="ar-JO"/>
                    </w:rPr>
                  </w:pPr>
                  <w:r w:rsidRPr="00066E10">
                    <w:rPr>
                      <w:rFonts w:cs="PT Bold Heading" w:hint="cs"/>
                      <w:b/>
                      <w:bCs/>
                      <w:color w:val="0000CC"/>
                      <w:sz w:val="32"/>
                      <w:szCs w:val="32"/>
                      <w:rtl/>
                      <w:lang w:bidi="ar-JO"/>
                    </w:rPr>
                    <w:t>إجابات الثقافة العامة المستوى الأول الامتحان الوزاري الدورة الشتوية 2016م</w:t>
                  </w:r>
                </w:p>
              </w:txbxContent>
            </v:textbox>
            <w10:wrap anchorx="page"/>
          </v:shape>
        </w:pict>
      </w:r>
    </w:p>
    <w:p w:rsidR="00FE11A1" w:rsidRPr="00FE11A1" w:rsidRDefault="00FE11A1" w:rsidP="00FE11A1"/>
    <w:p w:rsidR="00FE11A1" w:rsidRPr="00FE11A1" w:rsidRDefault="00FE11A1" w:rsidP="00FE11A1"/>
    <w:p w:rsidR="00FE11A1" w:rsidRDefault="00FE11A1" w:rsidP="00FE11A1"/>
    <w:p w:rsidR="00F82407" w:rsidRDefault="00FE11A1" w:rsidP="00FE11A1">
      <w:pPr>
        <w:tabs>
          <w:tab w:val="left" w:pos="226"/>
        </w:tabs>
        <w:rPr>
          <w:rFonts w:ascii="Simplified Arabic" w:hAnsi="Simplified Arabic" w:cs="PT Bold Heading"/>
          <w:b/>
          <w:bCs/>
          <w:color w:val="FF0000"/>
          <w:u w:val="single"/>
          <w:rtl/>
          <w:lang w:bidi="ar-JO"/>
        </w:rPr>
      </w:pPr>
      <w:r>
        <w:rPr>
          <w:rtl/>
        </w:rPr>
        <w:tab/>
      </w:r>
      <w:r w:rsidRPr="00FE11A1">
        <w:rPr>
          <w:rFonts w:ascii="Simplified Arabic" w:hAnsi="Simplified Arabic" w:cs="PT Bold Heading"/>
          <w:b/>
          <w:bCs/>
          <w:color w:val="FF0000"/>
          <w:u w:val="single"/>
          <w:rtl/>
          <w:lang w:bidi="ar-JO"/>
        </w:rPr>
        <w:t xml:space="preserve">الســـــــــــــــــؤال : ما المقصود بالمفاهيم والمصطلحات الآتية : </w:t>
      </w:r>
      <w:r>
        <w:rPr>
          <w:rFonts w:ascii="Simplified Arabic" w:hAnsi="Simplified Arabic" w:cs="PT Bold Heading" w:hint="cs"/>
          <w:b/>
          <w:bCs/>
          <w:color w:val="FF0000"/>
          <w:u w:val="single"/>
          <w:rtl/>
          <w:lang w:bidi="ar-JO"/>
        </w:rPr>
        <w:t xml:space="preserve"> </w:t>
      </w:r>
    </w:p>
    <w:p w:rsidR="004749A9" w:rsidRPr="004749A9" w:rsidRDefault="004749A9" w:rsidP="004749A9">
      <w:pPr>
        <w:pStyle w:val="a6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749A9">
        <w:rPr>
          <w:rFonts w:ascii="Simplified Arabic" w:hAnsi="Simplified Arabic" w:cs="PT Bold Heading" w:hint="cs"/>
          <w:b/>
          <w:bCs/>
          <w:color w:val="0000FF"/>
          <w:sz w:val="28"/>
          <w:szCs w:val="28"/>
          <w:rtl/>
        </w:rPr>
        <w:t>الاستنباط</w:t>
      </w:r>
      <w:r w:rsidRPr="004749A9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:</w:t>
      </w:r>
      <w:r w:rsidRPr="004749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هو استخدام مقدمتين من أجل بناء خاتمة . </w:t>
      </w:r>
    </w:p>
    <w:p w:rsidR="004749A9" w:rsidRPr="004749A9" w:rsidRDefault="004749A9" w:rsidP="004749A9">
      <w:pPr>
        <w:pStyle w:val="a6"/>
        <w:numPr>
          <w:ilvl w:val="0"/>
          <w:numId w:val="1"/>
        </w:numPr>
        <w:rPr>
          <w:rFonts w:cs="Simplified Arabic"/>
          <w:b/>
          <w:bCs/>
          <w:sz w:val="28"/>
          <w:szCs w:val="28"/>
          <w:rtl/>
          <w:lang w:bidi="ar-JO"/>
        </w:rPr>
      </w:pPr>
      <w:r w:rsidRPr="004749A9">
        <w:rPr>
          <w:rFonts w:cs="PT Bold Heading" w:hint="cs"/>
          <w:b/>
          <w:bCs/>
          <w:color w:val="0000CC"/>
          <w:sz w:val="28"/>
          <w:szCs w:val="28"/>
          <w:rtl/>
          <w:lang w:bidi="ar-JO"/>
        </w:rPr>
        <w:t>الانتماء</w:t>
      </w:r>
      <w:r w:rsidRPr="004749A9">
        <w:rPr>
          <w:rFonts w:cs="Simplified Arabic" w:hint="cs"/>
          <w:b/>
          <w:bCs/>
          <w:sz w:val="28"/>
          <w:szCs w:val="28"/>
          <w:rtl/>
          <w:lang w:bidi="ar-JO"/>
        </w:rPr>
        <w:t xml:space="preserve">: هو الانتساب لكيان ما يكون متوحداً معه ومندمجاً فيه باعتباره عضواً مقبولاً وله الشرف في الانتساب إليه ويشعر بالأمان فيه وقد يكون هذا الكيان جماعة أو طبقة . </w:t>
      </w:r>
    </w:p>
    <w:p w:rsidR="004749A9" w:rsidRDefault="004749A9" w:rsidP="004749A9">
      <w:pPr>
        <w:pStyle w:val="a6"/>
        <w:numPr>
          <w:ilvl w:val="0"/>
          <w:numId w:val="1"/>
        </w:numPr>
        <w:rPr>
          <w:rFonts w:cs="Simplified Arabic"/>
          <w:sz w:val="28"/>
          <w:szCs w:val="28"/>
        </w:rPr>
      </w:pPr>
      <w:r w:rsidRPr="004749A9">
        <w:rPr>
          <w:rFonts w:cs="PT Bold Heading" w:hint="cs"/>
          <w:b/>
          <w:bCs/>
          <w:color w:val="0000CC"/>
          <w:sz w:val="28"/>
          <w:szCs w:val="28"/>
          <w:rtl/>
        </w:rPr>
        <w:t>الأشراف</w:t>
      </w:r>
      <w:r w:rsidRPr="004749A9">
        <w:rPr>
          <w:rFonts w:cs="PT Bold Heading" w:hint="cs"/>
          <w:sz w:val="28"/>
          <w:szCs w:val="28"/>
          <w:rtl/>
        </w:rPr>
        <w:t xml:space="preserve"> </w:t>
      </w:r>
      <w:r w:rsidRPr="004749A9">
        <w:rPr>
          <w:rFonts w:cs="Simplified Arabic" w:hint="cs"/>
          <w:sz w:val="28"/>
          <w:szCs w:val="28"/>
          <w:rtl/>
        </w:rPr>
        <w:t xml:space="preserve">: - هم أحفاد الحسن الابن الأكبر للإمام علي رضي الله عنهما .   </w:t>
      </w:r>
    </w:p>
    <w:p w:rsidR="004749A9" w:rsidRPr="004749A9" w:rsidRDefault="004749A9" w:rsidP="004749A9">
      <w:pPr>
        <w:pStyle w:val="a6"/>
        <w:rPr>
          <w:rFonts w:cs="PT Bold Heading"/>
          <w:b/>
          <w:bCs/>
          <w:color w:val="FF0000"/>
          <w:sz w:val="28"/>
          <w:szCs w:val="28"/>
          <w:u w:val="single"/>
          <w:rtl/>
        </w:rPr>
      </w:pPr>
      <w:r w:rsidRPr="004749A9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ب ـ  أعط أسباب ما يلي : </w:t>
      </w:r>
    </w:p>
    <w:p w:rsidR="004749A9" w:rsidRPr="004749A9" w:rsidRDefault="004749A9" w:rsidP="004749A9">
      <w:pPr>
        <w:pStyle w:val="a6"/>
        <w:numPr>
          <w:ilvl w:val="0"/>
          <w:numId w:val="2"/>
        </w:numPr>
        <w:rPr>
          <w:rFonts w:ascii="Simplified Arabic" w:hAnsi="Simplified Arabic" w:cs="PT Bold Heading"/>
          <w:b/>
          <w:bCs/>
          <w:color w:val="0000FF"/>
          <w:sz w:val="28"/>
          <w:szCs w:val="28"/>
          <w:u w:val="single"/>
          <w:rtl/>
        </w:rPr>
      </w:pPr>
      <w:r w:rsidRPr="004749A9">
        <w:rPr>
          <w:rFonts w:ascii="Simplified Arabic" w:hAnsi="Simplified Arabic" w:cs="PT Bold Heading"/>
          <w:b/>
          <w:bCs/>
          <w:color w:val="0000FF"/>
          <w:sz w:val="28"/>
          <w:szCs w:val="28"/>
          <w:u w:val="single"/>
          <w:rtl/>
        </w:rPr>
        <w:t>تتسامى الروح على النفس  والجسد</w:t>
      </w:r>
      <w:r>
        <w:rPr>
          <w:rFonts w:ascii="Simplified Arabic" w:hAnsi="Simplified Arabic" w:cs="PT Bold Heading" w:hint="cs"/>
          <w:b/>
          <w:bCs/>
          <w:color w:val="0000FF"/>
          <w:sz w:val="28"/>
          <w:szCs w:val="28"/>
          <w:u w:val="single"/>
          <w:rtl/>
        </w:rPr>
        <w:t>.</w:t>
      </w:r>
    </w:p>
    <w:p w:rsidR="004749A9" w:rsidRPr="00001FCF" w:rsidRDefault="004749A9" w:rsidP="004749A9">
      <w:pPr>
        <w:pStyle w:val="a7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01FCF">
        <w:rPr>
          <w:rFonts w:ascii="Simplified Arabic" w:hAnsi="Simplified Arabic" w:cs="Simplified Arabic"/>
          <w:b/>
          <w:bCs/>
          <w:sz w:val="28"/>
          <w:szCs w:val="28"/>
          <w:rtl/>
        </w:rPr>
        <w:t>1- لأنها خالدة وعالمها أعلى من عالم النفس</w:t>
      </w:r>
    </w:p>
    <w:p w:rsidR="004749A9" w:rsidRPr="00001FCF" w:rsidRDefault="004749A9" w:rsidP="004749A9">
      <w:pPr>
        <w:pStyle w:val="a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01F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 غير مقيدة بالشخصية والمحددات الفردية و( الخصائص الشخصية ) </w:t>
      </w:r>
    </w:p>
    <w:p w:rsidR="004749A9" w:rsidRPr="00001FCF" w:rsidRDefault="004749A9" w:rsidP="004749A9">
      <w:pPr>
        <w:pStyle w:val="a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01FCF">
        <w:rPr>
          <w:rFonts w:ascii="Simplified Arabic" w:hAnsi="Simplified Arabic" w:cs="Simplified Arabic"/>
          <w:b/>
          <w:bCs/>
          <w:sz w:val="28"/>
          <w:szCs w:val="28"/>
          <w:rtl/>
        </w:rPr>
        <w:t>3-  عالمها عالم (الملكوت) وهو علوي على عالم النفس (البرزخ) لأنه بين يدي الله وأرواح المخلوقات كلها موجودة فيه.</w:t>
      </w:r>
    </w:p>
    <w:p w:rsidR="004749A9" w:rsidRDefault="004749A9" w:rsidP="004749A9">
      <w:pPr>
        <w:pStyle w:val="a7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01F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لا يمكن معرفة الكثير عن أمر الروح : لأنها من أمر الله . </w:t>
      </w:r>
    </w:p>
    <w:p w:rsidR="004749A9" w:rsidRPr="00BF6DA6" w:rsidRDefault="00BF6DA6" w:rsidP="004749A9">
      <w:pPr>
        <w:pStyle w:val="a7"/>
        <w:numPr>
          <w:ilvl w:val="0"/>
          <w:numId w:val="2"/>
        </w:numPr>
        <w:rPr>
          <w:rFonts w:ascii="Simplified Arabic" w:hAnsi="Simplified Arabic" w:cs="PT Bold Heading"/>
          <w:b/>
          <w:bCs/>
          <w:color w:val="FF0000"/>
          <w:sz w:val="32"/>
          <w:szCs w:val="32"/>
          <w:u w:val="single"/>
          <w:rtl/>
        </w:rPr>
      </w:pPr>
      <w:r w:rsidRPr="00BF6DA6">
        <w:rPr>
          <w:rFonts w:ascii="Simplified Arabic" w:hAnsi="Simplified Arabic" w:cs="PT Bold Heading" w:hint="cs"/>
          <w:b/>
          <w:bCs/>
          <w:color w:val="FF0000"/>
          <w:sz w:val="32"/>
          <w:szCs w:val="32"/>
          <w:u w:val="single"/>
          <w:rtl/>
        </w:rPr>
        <w:t xml:space="preserve">الأخلاق الفطرية قابلة للتنمية والتوعية والتعديل : </w:t>
      </w:r>
    </w:p>
    <w:p w:rsidR="004749A9" w:rsidRDefault="00BF6DA6" w:rsidP="00BF6DA6">
      <w:pPr>
        <w:pStyle w:val="a7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لأن المولود يولد على الفطرة .</w:t>
      </w:r>
    </w:p>
    <w:p w:rsidR="00BF6DA6" w:rsidRDefault="00BF6DA6" w:rsidP="00BF6DA6">
      <w:pPr>
        <w:pStyle w:val="a7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وهذا يدل على وجود الاستعداد الفطري لتقويمه وتعديله بالتدريب والتعليم وتكرار الخيرات .</w:t>
      </w:r>
    </w:p>
    <w:p w:rsidR="004749A9" w:rsidRPr="00BF6DA6" w:rsidRDefault="004749A9" w:rsidP="00BF6DA6">
      <w:pPr>
        <w:pStyle w:val="a6"/>
        <w:numPr>
          <w:ilvl w:val="0"/>
          <w:numId w:val="3"/>
        </w:numPr>
        <w:rPr>
          <w:rFonts w:cs="PT Bold Heading"/>
          <w:b/>
          <w:bCs/>
          <w:color w:val="FF0000"/>
          <w:sz w:val="28"/>
          <w:szCs w:val="28"/>
          <w:u w:val="single"/>
          <w:rtl/>
        </w:rPr>
      </w:pPr>
      <w:r w:rsidRPr="00BF6DA6">
        <w:rPr>
          <w:rFonts w:cs="PT Bold Heading" w:hint="cs"/>
          <w:color w:val="FF0000"/>
          <w:sz w:val="28"/>
          <w:szCs w:val="28"/>
          <w:u w:val="single"/>
          <w:rtl/>
        </w:rPr>
        <w:t xml:space="preserve">  </w:t>
      </w:r>
      <w:r w:rsidRPr="00BF6DA6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ما أهمية دراسة تاريخ الهاشميين وسيرتهم في الوقت الحاضر؟ وذلك  للأسباب التالية :   </w:t>
      </w:r>
    </w:p>
    <w:p w:rsidR="004749A9" w:rsidRPr="00982AD0" w:rsidRDefault="004749A9" w:rsidP="00BF6DA6">
      <w:pPr>
        <w:ind w:left="90"/>
        <w:rPr>
          <w:rFonts w:cs="Simplified Arabic"/>
          <w:b/>
          <w:bCs/>
          <w:sz w:val="28"/>
          <w:szCs w:val="28"/>
          <w:u w:val="single"/>
          <w:rtl/>
        </w:rPr>
      </w:pPr>
      <w:r w:rsidRPr="00982AD0">
        <w:rPr>
          <w:rFonts w:cs="Simplified Arabic" w:hint="cs"/>
          <w:b/>
          <w:bCs/>
          <w:sz w:val="28"/>
          <w:szCs w:val="28"/>
          <w:u w:val="single"/>
          <w:rtl/>
        </w:rPr>
        <w:t>أ-الشرعية الدينية</w:t>
      </w:r>
      <w:r w:rsidRPr="00982AD0">
        <w:rPr>
          <w:rFonts w:cs="Simplified Arabic" w:hint="cs"/>
          <w:sz w:val="28"/>
          <w:szCs w:val="28"/>
          <w:rtl/>
        </w:rPr>
        <w:t xml:space="preserve"> : </w:t>
      </w:r>
      <w:r w:rsidR="00BF6DA6">
        <w:rPr>
          <w:rFonts w:cs="Simplified Arabic" w:hint="cs"/>
          <w:sz w:val="28"/>
          <w:szCs w:val="28"/>
          <w:rtl/>
        </w:rPr>
        <w:t xml:space="preserve">  </w:t>
      </w:r>
      <w:r w:rsidRPr="00982AD0">
        <w:rPr>
          <w:rFonts w:cs="Simplified Arabic" w:hint="cs"/>
          <w:b/>
          <w:bCs/>
          <w:sz w:val="28"/>
          <w:szCs w:val="28"/>
          <w:u w:val="single"/>
          <w:rtl/>
        </w:rPr>
        <w:t>ب- الشرعية التاريخية</w:t>
      </w:r>
      <w:r w:rsidRPr="00982AD0">
        <w:rPr>
          <w:rFonts w:cs="Simplified Arabic" w:hint="cs"/>
          <w:sz w:val="28"/>
          <w:szCs w:val="28"/>
          <w:rtl/>
        </w:rPr>
        <w:t xml:space="preserve"> : </w:t>
      </w:r>
      <w:r w:rsidR="00BF6DA6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982AD0">
        <w:rPr>
          <w:rFonts w:cs="Simplified Arabic" w:hint="cs"/>
          <w:b/>
          <w:bCs/>
          <w:sz w:val="28"/>
          <w:szCs w:val="28"/>
          <w:u w:val="single"/>
          <w:rtl/>
        </w:rPr>
        <w:t>ج- الشرعية السياسية</w:t>
      </w:r>
      <w:r w:rsidRPr="00982AD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82AD0">
        <w:rPr>
          <w:rFonts w:cs="Simplified Arabic" w:hint="cs"/>
          <w:sz w:val="28"/>
          <w:szCs w:val="28"/>
          <w:rtl/>
        </w:rPr>
        <w:t xml:space="preserve">: </w:t>
      </w:r>
      <w:r w:rsidRPr="00982AD0">
        <w:rPr>
          <w:rFonts w:cs="Simplified Arabic" w:hint="cs"/>
          <w:b/>
          <w:bCs/>
          <w:sz w:val="28"/>
          <w:szCs w:val="28"/>
          <w:u w:val="single"/>
          <w:rtl/>
        </w:rPr>
        <w:t>د- شرعية الإنجاز</w:t>
      </w:r>
      <w:r w:rsidRPr="00982AD0">
        <w:rPr>
          <w:rFonts w:cs="Simplified Arabic" w:hint="cs"/>
          <w:sz w:val="28"/>
          <w:szCs w:val="28"/>
          <w:rtl/>
        </w:rPr>
        <w:t xml:space="preserve"> :</w:t>
      </w:r>
    </w:p>
    <w:p w:rsidR="004749A9" w:rsidRPr="00BF6DA6" w:rsidRDefault="00BF6DA6" w:rsidP="004749A9">
      <w:pPr>
        <w:pStyle w:val="a7"/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  <w:rtl/>
        </w:rPr>
      </w:pPr>
      <w:r w:rsidRPr="00BF6DA6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الثاني : </w:t>
      </w:r>
    </w:p>
    <w:p w:rsidR="00BF6DA6" w:rsidRPr="00BF6DA6" w:rsidRDefault="00BF6DA6" w:rsidP="00BF6DA6">
      <w:pPr>
        <w:pStyle w:val="a7"/>
        <w:numPr>
          <w:ilvl w:val="0"/>
          <w:numId w:val="4"/>
        </w:numPr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</w:rPr>
      </w:pPr>
      <w:r w:rsidRPr="00BF6DA6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 xml:space="preserve">تتميز العلوم الإسلامية أنه تم النهوض بها بالتقوى بأحد ثلاثة دوافع :  </w:t>
      </w:r>
    </w:p>
    <w:p w:rsidR="00BF6DA6" w:rsidRPr="00BF6DA6" w:rsidRDefault="00BF6DA6" w:rsidP="00BF6DA6">
      <w:pPr>
        <w:pStyle w:val="a7"/>
        <w:ind w:left="720"/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  <w:rtl/>
        </w:rPr>
      </w:pPr>
      <w:r w:rsidRPr="00BF6DA6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 xml:space="preserve">ـــ بين هذه الدوافع : </w:t>
      </w:r>
    </w:p>
    <w:p w:rsidR="00BF6DA6" w:rsidRDefault="00BF6DA6" w:rsidP="00BF6DA6">
      <w:pPr>
        <w:pStyle w:val="a7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حب العلم .</w:t>
      </w:r>
    </w:p>
    <w:p w:rsidR="00BF6DA6" w:rsidRDefault="00BF6DA6" w:rsidP="00BF6DA6">
      <w:pPr>
        <w:pStyle w:val="a7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تحقيق معرفة أفضل بخلق الله وسننه .</w:t>
      </w:r>
    </w:p>
    <w:p w:rsidR="00BF6DA6" w:rsidRDefault="00BF6DA6" w:rsidP="00BF6DA6">
      <w:pPr>
        <w:pStyle w:val="a7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مصلحة البشر كسب وثواب .</w:t>
      </w:r>
    </w:p>
    <w:p w:rsidR="00BF6DA6" w:rsidRPr="00C05741" w:rsidRDefault="00BF6DA6" w:rsidP="00BF6DA6">
      <w:pPr>
        <w:pStyle w:val="a7"/>
        <w:numPr>
          <w:ilvl w:val="0"/>
          <w:numId w:val="4"/>
        </w:numPr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</w:rPr>
      </w:pPr>
      <w:r w:rsidRPr="00C05741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 xml:space="preserve"> تتوصل النفس إلى المعرفة من خلال ثلاث طرق هي الذكاء والإرادة والعاطفة . ولكل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05741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>منها مهمة خاصة بها .  بين هذه المهام .</w:t>
      </w:r>
    </w:p>
    <w:p w:rsidR="00BF6DA6" w:rsidRDefault="00BF6DA6" w:rsidP="00BF6DA6">
      <w:pPr>
        <w:pStyle w:val="a7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الذكاء :  مهمته إدراك الحق .</w:t>
      </w:r>
    </w:p>
    <w:p w:rsidR="00BF6DA6" w:rsidRDefault="00BF6DA6" w:rsidP="00BF6DA6">
      <w:pPr>
        <w:pStyle w:val="a7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الإرادة :/ مهمتها ممارسة حرية الاختيار . </w:t>
      </w:r>
    </w:p>
    <w:p w:rsidR="00BF6DA6" w:rsidRDefault="00BF6DA6" w:rsidP="00C05741">
      <w:pPr>
        <w:pStyle w:val="a7"/>
        <w:ind w:left="1080" w:hanging="429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ج- العاطفة : مهمتها محبة كل ما هو خير وجميل . </w:t>
      </w:r>
    </w:p>
    <w:p w:rsidR="00BF6DA6" w:rsidRPr="00C05741" w:rsidRDefault="00C05741" w:rsidP="00BF6DA6">
      <w:pPr>
        <w:pStyle w:val="a7"/>
        <w:ind w:left="720"/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  <w:rtl/>
        </w:rPr>
      </w:pPr>
      <w:r w:rsidRPr="00C05741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>ج  هناك ثلاث درجات رئيسية لليقين : أذكر هذه الدرجات .</w:t>
      </w:r>
    </w:p>
    <w:p w:rsidR="00C05741" w:rsidRDefault="00C05741" w:rsidP="00C05741">
      <w:pPr>
        <w:pStyle w:val="a7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علم اليقين   2- عين اليقين    3-= حق اليقين . </w:t>
      </w:r>
    </w:p>
    <w:p w:rsidR="00C05741" w:rsidRDefault="00C05741" w:rsidP="00C05741">
      <w:pPr>
        <w:pStyle w:val="a7"/>
        <w:ind w:left="10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05741" w:rsidRPr="00C05741" w:rsidRDefault="00C05741" w:rsidP="00C05741">
      <w:pPr>
        <w:pStyle w:val="a7"/>
        <w:ind w:left="1080"/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  <w:rtl/>
        </w:rPr>
      </w:pPr>
      <w:r w:rsidRPr="00C05741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 xml:space="preserve">السؤال الثالث : </w:t>
      </w:r>
    </w:p>
    <w:p w:rsidR="00C05741" w:rsidRPr="00C05741" w:rsidRDefault="00C05741" w:rsidP="00C05741">
      <w:pPr>
        <w:pStyle w:val="a7"/>
        <w:numPr>
          <w:ilvl w:val="0"/>
          <w:numId w:val="8"/>
        </w:numPr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</w:rPr>
      </w:pPr>
      <w:r w:rsidRPr="00C05741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>تصنف مصادر معرفة الخير ومعاييره إلى ثلاثة اتجاهات هامة .</w:t>
      </w:r>
    </w:p>
    <w:p w:rsidR="00C05741" w:rsidRPr="00C05741" w:rsidRDefault="00C05741" w:rsidP="00C05741">
      <w:pPr>
        <w:pStyle w:val="a7"/>
        <w:ind w:left="1440"/>
        <w:rPr>
          <w:rFonts w:ascii="Simplified Arabic" w:hAnsi="Simplified Arabic" w:cs="PT Bold Heading"/>
          <w:b/>
          <w:bCs/>
          <w:color w:val="FF0000"/>
          <w:sz w:val="28"/>
          <w:szCs w:val="28"/>
          <w:u w:val="single"/>
          <w:rtl/>
        </w:rPr>
      </w:pPr>
      <w:r w:rsidRPr="00C05741">
        <w:rPr>
          <w:rFonts w:ascii="Simplified Arabic" w:hAnsi="Simplified Arabic" w:cs="PT Bold Heading" w:hint="cs"/>
          <w:b/>
          <w:bCs/>
          <w:color w:val="FF0000"/>
          <w:sz w:val="28"/>
          <w:szCs w:val="28"/>
          <w:u w:val="single"/>
          <w:rtl/>
        </w:rPr>
        <w:t>ـــ أذكر هذه الاتجاهات .</w:t>
      </w:r>
    </w:p>
    <w:p w:rsidR="00C05741" w:rsidRDefault="00C05741" w:rsidP="00C05741">
      <w:pPr>
        <w:pStyle w:val="a7"/>
        <w:numPr>
          <w:ilvl w:val="0"/>
          <w:numId w:val="9"/>
        </w:numPr>
        <w:rPr>
          <w:rFonts w:ascii="Simplified Arabic" w:hAnsi="Simplified Arabic" w:cs="Times New Roman"/>
          <w:b/>
          <w:bCs/>
          <w:sz w:val="28"/>
          <w:szCs w:val="28"/>
        </w:rPr>
      </w:pPr>
      <w:r w:rsidRPr="00C05741">
        <w:rPr>
          <w:rFonts w:ascii="Simplified Arabic" w:hAnsi="Simplified Arabic" w:cs="Times New Roman" w:hint="cs"/>
          <w:b/>
          <w:bCs/>
          <w:sz w:val="28"/>
          <w:szCs w:val="28"/>
          <w:rtl/>
        </w:rPr>
        <w:t xml:space="preserve">الاتجاه العقلي .       2- الاتجاه الديني .       3-الاتجاه التجريبي </w:t>
      </w:r>
    </w:p>
    <w:p w:rsidR="00C05741" w:rsidRPr="00C05741" w:rsidRDefault="00C05741" w:rsidP="00C05741">
      <w:pPr>
        <w:pStyle w:val="a7"/>
        <w:numPr>
          <w:ilvl w:val="0"/>
          <w:numId w:val="8"/>
        </w:numPr>
        <w:rPr>
          <w:rFonts w:ascii="Simplified Arabic" w:hAnsi="Simplified Arabic" w:cs="PT Bold Heading"/>
          <w:b/>
          <w:bCs/>
          <w:color w:val="FF0000"/>
          <w:sz w:val="32"/>
          <w:szCs w:val="32"/>
          <w:u w:val="single"/>
          <w:rtl/>
        </w:rPr>
      </w:pPr>
      <w:r w:rsidRPr="00C05741">
        <w:rPr>
          <w:rFonts w:ascii="Simplified Arabic" w:hAnsi="Simplified Arabic" w:cs="PT Bold Heading" w:hint="cs"/>
          <w:b/>
          <w:bCs/>
          <w:color w:val="FF0000"/>
          <w:sz w:val="32"/>
          <w:szCs w:val="32"/>
          <w:u w:val="single"/>
          <w:rtl/>
        </w:rPr>
        <w:t xml:space="preserve">من مظاهر مكارم الأخلاق في الإسلام حب الحق وإيثاره : </w:t>
      </w:r>
    </w:p>
    <w:p w:rsidR="004749A9" w:rsidRDefault="00C05741" w:rsidP="00C05741">
      <w:pPr>
        <w:pStyle w:val="a7"/>
        <w:ind w:left="226" w:firstLine="509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</w:pPr>
      <w:r w:rsidRPr="00C0574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 xml:space="preserve">ـــ بين أربعاً من مضامين حب الحق وإيثاره : </w:t>
      </w:r>
    </w:p>
    <w:p w:rsidR="00C05741" w:rsidRPr="00C05741" w:rsidRDefault="00C05741" w:rsidP="00C05741">
      <w:pPr>
        <w:pStyle w:val="a7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الاعتراف بالحق </w:t>
      </w:r>
      <w:r w:rsidR="00F43354"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والإذعان</w:t>
      </w: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له .</w:t>
      </w:r>
    </w:p>
    <w:p w:rsidR="00C05741" w:rsidRPr="00C05741" w:rsidRDefault="00C05741" w:rsidP="00C05741">
      <w:pPr>
        <w:pStyle w:val="a7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الصدق وعدم النفاق .</w:t>
      </w:r>
    </w:p>
    <w:p w:rsidR="00C05741" w:rsidRPr="00C05741" w:rsidRDefault="00C05741" w:rsidP="00C05741">
      <w:pPr>
        <w:pStyle w:val="a7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العدل .</w:t>
      </w:r>
    </w:p>
    <w:p w:rsidR="00C05741" w:rsidRPr="00C05741" w:rsidRDefault="00C05741" w:rsidP="00C05741">
      <w:pPr>
        <w:pStyle w:val="a7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الأمانة .</w:t>
      </w:r>
    </w:p>
    <w:p w:rsidR="00C05741" w:rsidRPr="00C05741" w:rsidRDefault="00C05741" w:rsidP="00C05741">
      <w:pPr>
        <w:pStyle w:val="a7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الرجوع إلى الحق .</w:t>
      </w:r>
    </w:p>
    <w:p w:rsidR="00C05741" w:rsidRPr="00C05741" w:rsidRDefault="00C05741" w:rsidP="00C05741">
      <w:pPr>
        <w:pStyle w:val="a7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C05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التواضع وعدم الكبر .</w:t>
      </w:r>
      <w:r w:rsidRPr="00C0574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         ( مطلوب أربعة فقط ) . </w:t>
      </w:r>
    </w:p>
    <w:p w:rsidR="00C05741" w:rsidRPr="00C05741" w:rsidRDefault="00C05741" w:rsidP="004749A9">
      <w:pPr>
        <w:pStyle w:val="a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749A9" w:rsidRPr="00C05741" w:rsidRDefault="004749A9" w:rsidP="004749A9">
      <w:pPr>
        <w:pStyle w:val="a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749A9" w:rsidRDefault="004749A9" w:rsidP="004749A9">
      <w:pPr>
        <w:pStyle w:val="a6"/>
        <w:rPr>
          <w:rFonts w:cs="Simplified Arabic"/>
          <w:sz w:val="28"/>
          <w:szCs w:val="28"/>
          <w:rtl/>
        </w:rPr>
      </w:pPr>
    </w:p>
    <w:p w:rsidR="00C05741" w:rsidRPr="003279E5" w:rsidRDefault="00C05741" w:rsidP="004749A9">
      <w:pPr>
        <w:pStyle w:val="a6"/>
        <w:rPr>
          <w:rFonts w:cs="PT Bold Heading"/>
          <w:b/>
          <w:bCs/>
          <w:color w:val="FF0000"/>
          <w:sz w:val="28"/>
          <w:szCs w:val="28"/>
          <w:u w:val="single"/>
          <w:rtl/>
        </w:rPr>
      </w:pPr>
      <w:r w:rsidRPr="003279E5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lastRenderedPageBreak/>
        <w:t>ج- عدد ثلاثة من واجبات المواطن الصالح .</w:t>
      </w:r>
    </w:p>
    <w:p w:rsidR="00C05741" w:rsidRPr="003279E5" w:rsidRDefault="00C05741" w:rsidP="00C05741">
      <w:pPr>
        <w:pStyle w:val="a6"/>
        <w:numPr>
          <w:ilvl w:val="0"/>
          <w:numId w:val="11"/>
        </w:numPr>
        <w:rPr>
          <w:rFonts w:cs="Simplified Arabic"/>
          <w:b/>
          <w:bCs/>
          <w:sz w:val="32"/>
          <w:szCs w:val="32"/>
        </w:rPr>
      </w:pPr>
      <w:r w:rsidRPr="003279E5">
        <w:rPr>
          <w:rFonts w:cs="Simplified Arabic" w:hint="cs"/>
          <w:b/>
          <w:bCs/>
          <w:sz w:val="32"/>
          <w:szCs w:val="32"/>
          <w:rtl/>
        </w:rPr>
        <w:t>الدفاع عن الوطن .</w:t>
      </w:r>
    </w:p>
    <w:p w:rsidR="00C05741" w:rsidRPr="003279E5" w:rsidRDefault="00C05741" w:rsidP="00C05741">
      <w:pPr>
        <w:pStyle w:val="a6"/>
        <w:numPr>
          <w:ilvl w:val="0"/>
          <w:numId w:val="11"/>
        </w:numPr>
        <w:rPr>
          <w:rFonts w:cs="Simplified Arabic"/>
          <w:b/>
          <w:bCs/>
          <w:sz w:val="32"/>
          <w:szCs w:val="32"/>
        </w:rPr>
      </w:pPr>
      <w:r w:rsidRPr="003279E5">
        <w:rPr>
          <w:rFonts w:cs="Simplified Arabic" w:hint="cs"/>
          <w:b/>
          <w:bCs/>
          <w:sz w:val="32"/>
          <w:szCs w:val="32"/>
          <w:rtl/>
        </w:rPr>
        <w:t xml:space="preserve">تحقيق الوحدة الوطنية وإعلاء   شأن كل ما يهدف إلى إنماء المصالح المشتركة بين المواطنين . </w:t>
      </w:r>
    </w:p>
    <w:p w:rsidR="00C05741" w:rsidRPr="003279E5" w:rsidRDefault="003279E5" w:rsidP="00C05741">
      <w:pPr>
        <w:pStyle w:val="a6"/>
        <w:numPr>
          <w:ilvl w:val="0"/>
          <w:numId w:val="11"/>
        </w:numPr>
        <w:rPr>
          <w:rFonts w:cs="Simplified Arabic"/>
          <w:b/>
          <w:bCs/>
          <w:sz w:val="32"/>
          <w:szCs w:val="32"/>
        </w:rPr>
      </w:pPr>
      <w:r w:rsidRPr="003279E5">
        <w:rPr>
          <w:rFonts w:cs="Simplified Arabic" w:hint="cs"/>
          <w:b/>
          <w:bCs/>
          <w:sz w:val="32"/>
          <w:szCs w:val="32"/>
          <w:rtl/>
        </w:rPr>
        <w:t>إطاعة القانون ما دام القانون لا يميز بين أفراد المجتمع في الحقوق والواجبات .</w:t>
      </w:r>
    </w:p>
    <w:p w:rsidR="003279E5" w:rsidRPr="003279E5" w:rsidRDefault="003279E5" w:rsidP="00C05741">
      <w:pPr>
        <w:pStyle w:val="a6"/>
        <w:numPr>
          <w:ilvl w:val="0"/>
          <w:numId w:val="11"/>
        </w:numPr>
        <w:rPr>
          <w:rFonts w:cs="Simplified Arabic"/>
          <w:b/>
          <w:bCs/>
          <w:sz w:val="32"/>
          <w:szCs w:val="32"/>
        </w:rPr>
      </w:pPr>
      <w:r w:rsidRPr="003279E5">
        <w:rPr>
          <w:rFonts w:cs="Simplified Arabic" w:hint="cs"/>
          <w:b/>
          <w:bCs/>
          <w:sz w:val="32"/>
          <w:szCs w:val="32"/>
          <w:rtl/>
        </w:rPr>
        <w:t>الانفتاح على الثقافات والحضارات الأخرى .</w:t>
      </w:r>
    </w:p>
    <w:p w:rsidR="003279E5" w:rsidRDefault="003279E5" w:rsidP="00C05741">
      <w:pPr>
        <w:pStyle w:val="a6"/>
        <w:numPr>
          <w:ilvl w:val="0"/>
          <w:numId w:val="11"/>
        </w:numPr>
        <w:rPr>
          <w:rFonts w:cs="Simplified Arabic"/>
          <w:b/>
          <w:bCs/>
          <w:sz w:val="32"/>
          <w:szCs w:val="32"/>
        </w:rPr>
      </w:pPr>
      <w:r w:rsidRPr="003279E5">
        <w:rPr>
          <w:rFonts w:cs="Simplified Arabic" w:hint="cs"/>
          <w:b/>
          <w:bCs/>
          <w:sz w:val="32"/>
          <w:szCs w:val="32"/>
          <w:rtl/>
        </w:rPr>
        <w:t xml:space="preserve">تقديم المصلحة العامة على الخاصة            ( المطلوب ثلاث فقط ) </w:t>
      </w:r>
    </w:p>
    <w:p w:rsidR="003279E5" w:rsidRDefault="003279E5" w:rsidP="003279E5">
      <w:pPr>
        <w:pStyle w:val="a6"/>
        <w:ind w:left="108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</w:t>
      </w:r>
    </w:p>
    <w:p w:rsidR="003279E5" w:rsidRPr="003279E5" w:rsidRDefault="003279E5" w:rsidP="003279E5">
      <w:pPr>
        <w:pStyle w:val="a6"/>
        <w:ind w:left="1080"/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  <w:r w:rsidRPr="003279E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 xml:space="preserve">السؤال الرابع :  </w:t>
      </w:r>
    </w:p>
    <w:p w:rsidR="003279E5" w:rsidRPr="003279E5" w:rsidRDefault="003279E5" w:rsidP="003279E5">
      <w:pPr>
        <w:pStyle w:val="a6"/>
        <w:numPr>
          <w:ilvl w:val="0"/>
          <w:numId w:val="13"/>
        </w:num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  <w:r w:rsidRPr="003279E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 xml:space="preserve">أذكر ملامح الفكر القومي عند جلالة الملك طلال بن عبد الله </w:t>
      </w:r>
    </w:p>
    <w:p w:rsidR="003279E5" w:rsidRPr="00C210EB" w:rsidRDefault="003279E5" w:rsidP="003279E5">
      <w:pPr>
        <w:ind w:left="90"/>
        <w:rPr>
          <w:rFonts w:ascii="Arial" w:hAnsi="Arial" w:cs="PT Bold Heading"/>
          <w:color w:val="0000CC"/>
          <w:sz w:val="28"/>
          <w:szCs w:val="28"/>
          <w:u w:val="single"/>
        </w:rPr>
      </w:pPr>
      <w:r w:rsidRPr="003279E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 xml:space="preserve">. </w:t>
      </w:r>
      <w:r w:rsidRPr="00C210EB">
        <w:rPr>
          <w:rFonts w:ascii="Arial" w:hAnsi="Arial" w:cs="PT Bold Heading" w:hint="cs"/>
          <w:color w:val="0000CC"/>
          <w:sz w:val="28"/>
          <w:szCs w:val="28"/>
          <w:u w:val="single"/>
          <w:rtl/>
        </w:rPr>
        <w:t xml:space="preserve">ـ ظهر الفكر القومي في عهده على الرغم من قصر مدة حكمه من خلال : </w:t>
      </w:r>
    </w:p>
    <w:p w:rsidR="003279E5" w:rsidRPr="003279E5" w:rsidRDefault="003279E5" w:rsidP="003279E5">
      <w:pPr>
        <w:rPr>
          <w:rFonts w:ascii="Arial" w:hAnsi="Arial" w:cs="Simplified Arabic"/>
          <w:b/>
          <w:bCs/>
          <w:sz w:val="32"/>
          <w:szCs w:val="32"/>
          <w:rtl/>
        </w:rPr>
      </w:pP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 xml:space="preserve"> 1-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  <w:lang w:bidi="ar-EG"/>
        </w:rPr>
        <w:t xml:space="preserve">في عام 1951م :  تم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 xml:space="preserve">التوقيع على إتفاقية الدفاع العربي المشترك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>.</w:t>
      </w:r>
    </w:p>
    <w:p w:rsidR="003279E5" w:rsidRPr="003279E5" w:rsidRDefault="003279E5" w:rsidP="003279E5">
      <w:pPr>
        <w:rPr>
          <w:rFonts w:ascii="Arial" w:hAnsi="Arial" w:cs="Simplified Arabic"/>
          <w:b/>
          <w:bCs/>
          <w:sz w:val="32"/>
          <w:szCs w:val="32"/>
          <w:rtl/>
        </w:rPr>
      </w:pP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 xml:space="preserve">2-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  <w:lang w:bidi="ar-EG"/>
        </w:rPr>
        <w:t xml:space="preserve"> في عام 1952م : 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 xml:space="preserve">صدر  في عهده  الدستور الأردني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 xml:space="preserve"> . </w:t>
      </w:r>
    </w:p>
    <w:p w:rsidR="003279E5" w:rsidRPr="003279E5" w:rsidRDefault="003279E5" w:rsidP="003279E5">
      <w:pPr>
        <w:rPr>
          <w:rFonts w:cs="Simplified Arabic"/>
          <w:b/>
          <w:bCs/>
          <w:sz w:val="32"/>
          <w:szCs w:val="32"/>
          <w:rtl/>
        </w:rPr>
      </w:pPr>
      <w:r w:rsidRPr="003279E5">
        <w:rPr>
          <w:rFonts w:ascii="Arial" w:hAnsi="Arial" w:cs="Simplified Arabic" w:hint="cs"/>
          <w:b/>
          <w:bCs/>
          <w:sz w:val="32"/>
          <w:szCs w:val="32"/>
          <w:rtl/>
        </w:rPr>
        <w:t>3-  أن الأردن جزء لا يتجزأ  من الأمة العربيـــــــة</w:t>
      </w:r>
    </w:p>
    <w:p w:rsidR="003279E5" w:rsidRPr="001F6215" w:rsidRDefault="003279E5" w:rsidP="001F6215">
      <w:pPr>
        <w:pStyle w:val="a6"/>
        <w:numPr>
          <w:ilvl w:val="0"/>
          <w:numId w:val="13"/>
        </w:numPr>
        <w:rPr>
          <w:rFonts w:cs="PT Bold Heading"/>
          <w:b/>
          <w:bCs/>
          <w:color w:val="FF0000"/>
          <w:sz w:val="24"/>
          <w:szCs w:val="24"/>
          <w:u w:val="single"/>
        </w:rPr>
      </w:pPr>
      <w:r w:rsidRPr="001F6215">
        <w:rPr>
          <w:rFonts w:cs="PT Bold Heading" w:hint="cs"/>
          <w:b/>
          <w:bCs/>
          <w:color w:val="FF0000"/>
          <w:sz w:val="24"/>
          <w:szCs w:val="24"/>
          <w:u w:val="single"/>
          <w:rtl/>
        </w:rPr>
        <w:t xml:space="preserve">شملت إنجازات جلالة الملك المؤسس عبد الله الأول شتى مناحي الحياة السياسية والاقتصادية </w:t>
      </w:r>
    </w:p>
    <w:p w:rsidR="003279E5" w:rsidRPr="003279E5" w:rsidRDefault="003279E5" w:rsidP="003279E5">
      <w:pPr>
        <w:pStyle w:val="a6"/>
        <w:ind w:left="450"/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  <w:r w:rsidRPr="003279E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>ــ بين الانجازات التي تمت في عهد جلالته في مجال الزراعة .</w:t>
      </w:r>
    </w:p>
    <w:p w:rsidR="003279E5" w:rsidRDefault="003279E5" w:rsidP="003279E5">
      <w:pPr>
        <w:pStyle w:val="a6"/>
        <w:numPr>
          <w:ilvl w:val="0"/>
          <w:numId w:val="14"/>
        </w:numPr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في عام 1922م : تم إنشاء مصرف زراعي لتمويل المزارعين .</w:t>
      </w:r>
    </w:p>
    <w:p w:rsidR="003279E5" w:rsidRDefault="003279E5" w:rsidP="003279E5">
      <w:pPr>
        <w:pStyle w:val="a6"/>
        <w:numPr>
          <w:ilvl w:val="0"/>
          <w:numId w:val="14"/>
        </w:numPr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>في عام 1923م : تم إقامة محجر صحي وبيطري .</w:t>
      </w:r>
    </w:p>
    <w:p w:rsidR="003279E5" w:rsidRDefault="003279E5" w:rsidP="003279E5">
      <w:pPr>
        <w:pStyle w:val="a6"/>
        <w:numPr>
          <w:ilvl w:val="0"/>
          <w:numId w:val="14"/>
        </w:numPr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>في عام 1924م : صدور قانون الحراج والغابات .</w:t>
      </w:r>
    </w:p>
    <w:p w:rsidR="003279E5" w:rsidRDefault="003279E5" w:rsidP="003279E5">
      <w:pPr>
        <w:pStyle w:val="a6"/>
        <w:numPr>
          <w:ilvl w:val="0"/>
          <w:numId w:val="14"/>
        </w:numPr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تم </w:t>
      </w:r>
      <w:r w:rsidR="001F6215">
        <w:rPr>
          <w:rFonts w:cs="Times New Roman" w:hint="cs"/>
          <w:b/>
          <w:bCs/>
          <w:sz w:val="32"/>
          <w:szCs w:val="32"/>
          <w:rtl/>
        </w:rPr>
        <w:t>افتتاح</w:t>
      </w:r>
      <w:r>
        <w:rPr>
          <w:rFonts w:cs="Times New Roman" w:hint="cs"/>
          <w:b/>
          <w:bCs/>
          <w:sz w:val="32"/>
          <w:szCs w:val="32"/>
          <w:rtl/>
        </w:rPr>
        <w:t xml:space="preserve"> معرض زراعي في عمان . </w:t>
      </w:r>
    </w:p>
    <w:p w:rsidR="003279E5" w:rsidRDefault="001F6215" w:rsidP="001F6215">
      <w:pPr>
        <w:ind w:left="450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1F6215" w:rsidRPr="001F6215" w:rsidRDefault="001F6215" w:rsidP="001F6215">
      <w:pPr>
        <w:pStyle w:val="a6"/>
        <w:numPr>
          <w:ilvl w:val="0"/>
          <w:numId w:val="13"/>
        </w:numPr>
        <w:rPr>
          <w:rFonts w:cs="PT Bold Heading"/>
          <w:b/>
          <w:bCs/>
          <w:color w:val="FF0000"/>
          <w:sz w:val="32"/>
          <w:szCs w:val="32"/>
          <w:u w:val="single"/>
        </w:rPr>
      </w:pPr>
      <w:r w:rsidRPr="001F621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lastRenderedPageBreak/>
        <w:t xml:space="preserve">عدد أربعاً من الانجازات التي عمل جلالة الملك عبد الله الثاني </w:t>
      </w:r>
      <w:r w:rsidRPr="001F6215">
        <w:rPr>
          <w:rFonts w:cs="Times New Roman"/>
          <w:b/>
          <w:bCs/>
          <w:color w:val="FF0000"/>
          <w:sz w:val="32"/>
          <w:szCs w:val="32"/>
          <w:u w:val="single"/>
          <w:rtl/>
        </w:rPr>
        <w:t>–</w:t>
      </w:r>
      <w:r w:rsidRPr="001F621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 xml:space="preserve"> حفظه الله </w:t>
      </w:r>
      <w:r w:rsidRPr="001F6215">
        <w:rPr>
          <w:rFonts w:cs="Times New Roman"/>
          <w:b/>
          <w:bCs/>
          <w:color w:val="FF0000"/>
          <w:sz w:val="32"/>
          <w:szCs w:val="32"/>
          <w:u w:val="single"/>
          <w:rtl/>
        </w:rPr>
        <w:t>–</w:t>
      </w: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Pr="001F6215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 xml:space="preserve">على تحقيقها في مجال العلاقات الخارجية . </w:t>
      </w:r>
    </w:p>
    <w:p w:rsidR="001F6215" w:rsidRPr="001F6215" w:rsidRDefault="001F6215" w:rsidP="001F6215">
      <w:pPr>
        <w:ind w:left="360" w:hanging="180"/>
        <w:rPr>
          <w:rFonts w:cs="Simplified Arabic"/>
          <w:b/>
          <w:bCs/>
          <w:color w:val="0000CC"/>
          <w:sz w:val="28"/>
          <w:szCs w:val="28"/>
        </w:rPr>
      </w:pPr>
      <w:r w:rsidRPr="001F6215">
        <w:rPr>
          <w:rFonts w:cs="Simplified Arabic" w:hint="cs"/>
          <w:color w:val="0000CC"/>
          <w:sz w:val="28"/>
          <w:szCs w:val="28"/>
          <w:rtl/>
        </w:rPr>
        <w:t xml:space="preserve">ـ </w:t>
      </w:r>
      <w:r w:rsidRPr="001F6215">
        <w:rPr>
          <w:rFonts w:cs="Simplified Arabic" w:hint="cs"/>
          <w:b/>
          <w:bCs/>
          <w:color w:val="0000CC"/>
          <w:sz w:val="28"/>
          <w:szCs w:val="28"/>
          <w:rtl/>
        </w:rPr>
        <w:t xml:space="preserve">عمل جلالة الملك عبد الله الثاني في هذا المجال على تحقيق الآتي : - </w:t>
      </w:r>
    </w:p>
    <w:p w:rsidR="001F6215" w:rsidRPr="00F43354" w:rsidRDefault="001F6215" w:rsidP="001F6215">
      <w:pPr>
        <w:numPr>
          <w:ilvl w:val="0"/>
          <w:numId w:val="15"/>
        </w:numPr>
        <w:spacing w:after="0" w:line="240" w:lineRule="auto"/>
        <w:rPr>
          <w:rFonts w:ascii="Arial" w:hAnsi="Arial" w:cs="Simplified Arabic"/>
          <w:b/>
          <w:bCs/>
          <w:sz w:val="28"/>
          <w:szCs w:val="28"/>
          <w:rtl/>
        </w:rPr>
      </w:pPr>
      <w:r w:rsidRPr="00F43354">
        <w:rPr>
          <w:rFonts w:cs="Simplified Arabic" w:hint="cs"/>
          <w:b/>
          <w:bCs/>
          <w:sz w:val="28"/>
          <w:szCs w:val="28"/>
          <w:rtl/>
        </w:rPr>
        <w:t xml:space="preserve"> توطيد علاقات الأردن </w:t>
      </w:r>
      <w:r w:rsidRPr="00F43354">
        <w:rPr>
          <w:rFonts w:ascii="Arial" w:hAnsi="Arial" w:cs="Simplified Arabic" w:hint="cs"/>
          <w:b/>
          <w:bCs/>
          <w:sz w:val="28"/>
          <w:szCs w:val="28"/>
          <w:rtl/>
        </w:rPr>
        <w:t>الخارجية مع الأقطار العربية الشقيقة والدول الصديقة .</w:t>
      </w:r>
    </w:p>
    <w:p w:rsidR="001F6215" w:rsidRPr="00F43354" w:rsidRDefault="001F6215" w:rsidP="001F6215">
      <w:pPr>
        <w:numPr>
          <w:ilvl w:val="0"/>
          <w:numId w:val="15"/>
        </w:numPr>
        <w:spacing w:after="0" w:line="240" w:lineRule="auto"/>
        <w:rPr>
          <w:rFonts w:ascii="Arial" w:hAnsi="Arial" w:cs="Simplified Arabic"/>
          <w:b/>
          <w:bCs/>
          <w:sz w:val="28"/>
          <w:szCs w:val="28"/>
          <w:rtl/>
        </w:rPr>
      </w:pPr>
      <w:r w:rsidRPr="00F43354">
        <w:rPr>
          <w:rFonts w:ascii="Arial" w:hAnsi="Arial" w:cs="Simplified Arabic" w:hint="cs"/>
          <w:b/>
          <w:bCs/>
          <w:sz w:val="28"/>
          <w:szCs w:val="28"/>
          <w:rtl/>
        </w:rPr>
        <w:t>الاشتراك في المؤتمرات واللقاءات العربية على أعلى المستويات .</w:t>
      </w:r>
    </w:p>
    <w:p w:rsidR="001F6215" w:rsidRPr="00F43354" w:rsidRDefault="001F6215" w:rsidP="001F6215">
      <w:pPr>
        <w:numPr>
          <w:ilvl w:val="0"/>
          <w:numId w:val="15"/>
        </w:numPr>
        <w:spacing w:after="0" w:line="240" w:lineRule="auto"/>
        <w:rPr>
          <w:rFonts w:ascii="Arial" w:hAnsi="Arial" w:cs="Simplified Arabic"/>
          <w:b/>
          <w:bCs/>
          <w:sz w:val="28"/>
          <w:szCs w:val="28"/>
        </w:rPr>
      </w:pPr>
      <w:r w:rsidRPr="00F43354">
        <w:rPr>
          <w:rFonts w:ascii="Arial" w:hAnsi="Arial" w:cs="Simplified Arabic" w:hint="cs"/>
          <w:b/>
          <w:bCs/>
          <w:sz w:val="28"/>
          <w:szCs w:val="28"/>
          <w:rtl/>
        </w:rPr>
        <w:t>دعم التضامن العربي والعمل على حل ما يواجه ذلك من مشكلات .</w:t>
      </w:r>
    </w:p>
    <w:p w:rsidR="001F6215" w:rsidRPr="00F43354" w:rsidRDefault="001F6215" w:rsidP="001F6215">
      <w:pPr>
        <w:numPr>
          <w:ilvl w:val="0"/>
          <w:numId w:val="15"/>
        </w:numPr>
        <w:spacing w:after="0" w:line="240" w:lineRule="auto"/>
        <w:rPr>
          <w:rFonts w:ascii="Arial" w:hAnsi="Arial" w:cs="Simplified Arabic"/>
          <w:b/>
          <w:bCs/>
          <w:sz w:val="28"/>
          <w:szCs w:val="28"/>
        </w:rPr>
      </w:pPr>
      <w:r w:rsidRPr="00F43354">
        <w:rPr>
          <w:rFonts w:ascii="Arial" w:hAnsi="Arial" w:cs="Simplified Arabic" w:hint="cs"/>
          <w:b/>
          <w:bCs/>
          <w:sz w:val="28"/>
          <w:szCs w:val="28"/>
          <w:rtl/>
        </w:rPr>
        <w:t>عقد مؤتمر القمة العربية في عمان آذار 2001م .</w:t>
      </w:r>
    </w:p>
    <w:p w:rsidR="001F6215" w:rsidRPr="00F43354" w:rsidRDefault="001F6215" w:rsidP="001F6215">
      <w:pPr>
        <w:numPr>
          <w:ilvl w:val="0"/>
          <w:numId w:val="15"/>
        </w:numPr>
        <w:spacing w:after="0" w:line="240" w:lineRule="auto"/>
        <w:rPr>
          <w:rFonts w:ascii="Arial" w:hAnsi="Arial" w:cs="Simplified Arabic"/>
          <w:b/>
          <w:bCs/>
          <w:sz w:val="28"/>
          <w:szCs w:val="28"/>
        </w:rPr>
      </w:pPr>
      <w:r w:rsidRPr="00F43354">
        <w:rPr>
          <w:rFonts w:ascii="Arial" w:hAnsi="Arial" w:cs="Simplified Arabic" w:hint="cs"/>
          <w:b/>
          <w:bCs/>
          <w:sz w:val="28"/>
          <w:szCs w:val="28"/>
          <w:rtl/>
        </w:rPr>
        <w:t xml:space="preserve">العمل على تأكيد الدور الأردني الفاعل في المنطقة والعالم . </w:t>
      </w:r>
    </w:p>
    <w:p w:rsidR="001F6215" w:rsidRPr="00F43354" w:rsidRDefault="001F6215" w:rsidP="001F6215">
      <w:pPr>
        <w:pStyle w:val="a6"/>
        <w:numPr>
          <w:ilvl w:val="0"/>
          <w:numId w:val="15"/>
        </w:numPr>
        <w:rPr>
          <w:rFonts w:ascii="Arial" w:hAnsi="Arial" w:cs="Simplified Arabic"/>
          <w:b/>
          <w:bCs/>
          <w:sz w:val="28"/>
          <w:szCs w:val="28"/>
          <w:rtl/>
        </w:rPr>
      </w:pPr>
      <w:r w:rsidRPr="00F43354">
        <w:rPr>
          <w:rFonts w:ascii="Arial" w:hAnsi="Arial" w:cs="Simplified Arabic" w:hint="cs"/>
          <w:b/>
          <w:bCs/>
          <w:sz w:val="28"/>
          <w:szCs w:val="28"/>
          <w:rtl/>
        </w:rPr>
        <w:t xml:space="preserve">دعم  الشعب الفلسطيني في جميع المجالات والتأكيد على حقه في الحصول على جميع حقوقه وفقاً لقرارات الشرعية الدولي. </w:t>
      </w:r>
    </w:p>
    <w:p w:rsidR="001F6215" w:rsidRPr="001F6215" w:rsidRDefault="001F6215" w:rsidP="001F6215">
      <w:pPr>
        <w:pStyle w:val="a6"/>
        <w:numPr>
          <w:ilvl w:val="0"/>
          <w:numId w:val="13"/>
        </w:numPr>
        <w:rPr>
          <w:rFonts w:ascii="Arial" w:hAnsi="Arial" w:cs="PT Bold Heading"/>
          <w:b/>
          <w:bCs/>
          <w:color w:val="FF0000"/>
          <w:sz w:val="28"/>
          <w:szCs w:val="28"/>
          <w:u w:val="single"/>
        </w:rPr>
      </w:pPr>
      <w:r w:rsidRPr="001F6215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 xml:space="preserve">سمحت الحكومة في المملكة العربية الهاشمية في الحجاز بتأسيس الصحف ( الجرائد ) والمجلات والتي مثلت مختلف الاتجاهات الفكرية : </w:t>
      </w:r>
    </w:p>
    <w:p w:rsidR="001F6215" w:rsidRDefault="001F6215" w:rsidP="001F6215">
      <w:pPr>
        <w:pStyle w:val="a6"/>
        <w:ind w:left="450"/>
        <w:rPr>
          <w:rFonts w:ascii="Arial" w:hAnsi="Arial" w:cs="PT Bold Heading"/>
          <w:b/>
          <w:bCs/>
          <w:color w:val="FF0000"/>
          <w:sz w:val="28"/>
          <w:szCs w:val="28"/>
          <w:u w:val="single"/>
          <w:rtl/>
        </w:rPr>
      </w:pPr>
      <w:r w:rsidRPr="001F6215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>ــــ   سم ثلاثة من تلك الصحف .</w:t>
      </w:r>
    </w:p>
    <w:p w:rsidR="001F6215" w:rsidRPr="001F6215" w:rsidRDefault="001F6215" w:rsidP="001F6215">
      <w:pPr>
        <w:pStyle w:val="a6"/>
        <w:numPr>
          <w:ilvl w:val="0"/>
          <w:numId w:val="16"/>
        </w:numPr>
        <w:rPr>
          <w:rFonts w:ascii="Arial" w:hAnsi="Arial" w:cs="Times New Roman"/>
          <w:b/>
          <w:bCs/>
          <w:sz w:val="28"/>
          <w:szCs w:val="28"/>
          <w:rtl/>
        </w:rPr>
      </w:pPr>
      <w:r w:rsidRPr="001F6215">
        <w:rPr>
          <w:rFonts w:ascii="Arial" w:hAnsi="Arial" w:cs="Times New Roman" w:hint="cs"/>
          <w:b/>
          <w:bCs/>
          <w:sz w:val="28"/>
          <w:szCs w:val="28"/>
          <w:rtl/>
        </w:rPr>
        <w:t xml:space="preserve">جريدة القبلة .    2- جريدة الفلاح .      3- جريدة بريد الحجاز .  مجلة جرول . </w:t>
      </w:r>
    </w:p>
    <w:p w:rsidR="001F6215" w:rsidRDefault="001F6215" w:rsidP="001F6215">
      <w:pPr>
        <w:pStyle w:val="a6"/>
        <w:ind w:left="45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6215" w:rsidRPr="008E0466" w:rsidRDefault="001F6215" w:rsidP="001F6215">
      <w:pPr>
        <w:pStyle w:val="a6"/>
        <w:ind w:left="450"/>
        <w:rPr>
          <w:rFonts w:ascii="Arial" w:hAnsi="Arial" w:cs="PT Bold Heading"/>
          <w:b/>
          <w:bCs/>
          <w:color w:val="FF0000"/>
          <w:sz w:val="28"/>
          <w:szCs w:val="28"/>
          <w:u w:val="single"/>
          <w:rtl/>
        </w:rPr>
      </w:pPr>
      <w:r w:rsidRPr="008E0466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 xml:space="preserve">السؤال الخامس :  </w:t>
      </w:r>
    </w:p>
    <w:p w:rsidR="001F6215" w:rsidRPr="008E0466" w:rsidRDefault="001F6215" w:rsidP="001F6215">
      <w:pPr>
        <w:pStyle w:val="a6"/>
        <w:numPr>
          <w:ilvl w:val="1"/>
          <w:numId w:val="15"/>
        </w:numPr>
        <w:rPr>
          <w:rFonts w:ascii="Arial" w:hAnsi="Arial" w:cs="PT Bold Heading"/>
          <w:b/>
          <w:bCs/>
          <w:color w:val="FF0000"/>
          <w:sz w:val="28"/>
          <w:szCs w:val="28"/>
          <w:u w:val="single"/>
        </w:rPr>
      </w:pPr>
      <w:r w:rsidRPr="008E0466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 xml:space="preserve">أكدت رسالة عمان على أنه كل من يتبع المذاهب الإسلامية فهو مسلم  فلا يجوز تكفيره . </w:t>
      </w:r>
    </w:p>
    <w:p w:rsidR="001F6215" w:rsidRPr="008E0466" w:rsidRDefault="001F6215" w:rsidP="001F6215">
      <w:pPr>
        <w:pStyle w:val="a6"/>
        <w:ind w:left="360"/>
        <w:rPr>
          <w:rFonts w:ascii="Arial" w:hAnsi="Arial" w:cs="PT Bold Heading"/>
          <w:b/>
          <w:bCs/>
          <w:color w:val="FF0000"/>
          <w:sz w:val="28"/>
          <w:szCs w:val="28"/>
          <w:u w:val="single"/>
          <w:rtl/>
        </w:rPr>
      </w:pPr>
      <w:r w:rsidRPr="008E0466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>ـــ عدد أربعاً من المذاهب الإسلامية .</w:t>
      </w:r>
    </w:p>
    <w:p w:rsidR="001F6215" w:rsidRPr="008E0466" w:rsidRDefault="001F6215" w:rsidP="001F6215">
      <w:pPr>
        <w:pStyle w:val="a6"/>
        <w:ind w:left="360"/>
        <w:rPr>
          <w:rFonts w:ascii="Arial" w:hAnsi="Arial" w:cs="Simplified Arabic"/>
          <w:b/>
          <w:bCs/>
          <w:sz w:val="28"/>
          <w:szCs w:val="28"/>
          <w:rtl/>
        </w:rPr>
      </w:pPr>
      <w:r w:rsidRPr="008E0466">
        <w:rPr>
          <w:rFonts w:ascii="Arial" w:hAnsi="Arial" w:cs="Simplified Arabic" w:hint="cs"/>
          <w:b/>
          <w:bCs/>
          <w:sz w:val="28"/>
          <w:szCs w:val="28"/>
          <w:rtl/>
        </w:rPr>
        <w:t xml:space="preserve">الجواب :  ( المذهب الحنفي والمالكي والشافعي والحنبلي ) والمذهب الزيدي والأباضي والظاهري . </w:t>
      </w:r>
    </w:p>
    <w:p w:rsidR="001F6215" w:rsidRPr="008E0466" w:rsidRDefault="001F6215" w:rsidP="001F6215">
      <w:pPr>
        <w:pStyle w:val="a6"/>
        <w:numPr>
          <w:ilvl w:val="1"/>
          <w:numId w:val="15"/>
        </w:numPr>
        <w:rPr>
          <w:rFonts w:ascii="Arial" w:hAnsi="Arial" w:cs="PT Bold Heading"/>
          <w:b/>
          <w:bCs/>
          <w:color w:val="FF0000"/>
          <w:sz w:val="28"/>
          <w:szCs w:val="28"/>
          <w:u w:val="single"/>
        </w:rPr>
      </w:pPr>
      <w:r w:rsidRPr="008E0466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>ميزت رسالة عمان بين أنواع العلاقات القائمة على المباديء والقواعد الناظمة للسلوك الإنساني بكل أبعاده :</w:t>
      </w:r>
    </w:p>
    <w:p w:rsidR="001F6215" w:rsidRDefault="001F6215" w:rsidP="001F6215">
      <w:pPr>
        <w:pStyle w:val="a6"/>
        <w:ind w:left="360"/>
        <w:rPr>
          <w:rFonts w:ascii="Arial" w:hAnsi="Arial" w:cs="PT Bold Heading"/>
          <w:b/>
          <w:bCs/>
          <w:color w:val="FF0000"/>
          <w:sz w:val="28"/>
          <w:szCs w:val="28"/>
          <w:u w:val="single"/>
          <w:rtl/>
        </w:rPr>
      </w:pPr>
      <w:r w:rsidRPr="008E0466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 xml:space="preserve">أذكر أربعاً من القواعد التي نظمت </w:t>
      </w:r>
      <w:r w:rsidR="008E0466" w:rsidRPr="008E0466">
        <w:rPr>
          <w:rFonts w:ascii="Arial" w:hAnsi="Arial" w:cs="PT Bold Heading" w:hint="cs"/>
          <w:b/>
          <w:bCs/>
          <w:color w:val="FF0000"/>
          <w:sz w:val="28"/>
          <w:szCs w:val="28"/>
          <w:u w:val="single"/>
          <w:rtl/>
        </w:rPr>
        <w:t xml:space="preserve">فيها رسالة عمان علاقة الانسان بأخية الانسان . 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lastRenderedPageBreak/>
        <w:t>وحدة الجنس البشري .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>المساواة في الحقوق والواجبات .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 xml:space="preserve">السلام 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>
        <w:rPr>
          <w:rFonts w:ascii="Arial" w:hAnsi="Arial" w:cs="Times New Roman" w:hint="cs"/>
          <w:b/>
          <w:bCs/>
          <w:sz w:val="28"/>
          <w:szCs w:val="28"/>
          <w:rtl/>
        </w:rPr>
        <w:t xml:space="preserve">العدل </w:t>
      </w: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>.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>تحقيق الأمن الشامل والتكافل الاجتماعي .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>حسن الجوار .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sz w:val="28"/>
          <w:szCs w:val="28"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>الحفاظ على الأموال والممتلكات .</w:t>
      </w:r>
    </w:p>
    <w:p w:rsidR="008E0466" w:rsidRPr="008E0466" w:rsidRDefault="008E0466" w:rsidP="008E0466">
      <w:pPr>
        <w:pStyle w:val="a6"/>
        <w:numPr>
          <w:ilvl w:val="0"/>
          <w:numId w:val="17"/>
        </w:numPr>
        <w:rPr>
          <w:rFonts w:ascii="Arial" w:hAnsi="Arial" w:cs="Times New Roman"/>
          <w:b/>
          <w:bCs/>
          <w:color w:val="FF0000"/>
          <w:sz w:val="28"/>
          <w:szCs w:val="28"/>
          <w:rtl/>
        </w:rPr>
      </w:pPr>
      <w:r w:rsidRPr="008E0466">
        <w:rPr>
          <w:rFonts w:ascii="Arial" w:hAnsi="Arial" w:cs="Times New Roman" w:hint="cs"/>
          <w:b/>
          <w:bCs/>
          <w:sz w:val="28"/>
          <w:szCs w:val="28"/>
          <w:rtl/>
        </w:rPr>
        <w:t xml:space="preserve">الوفاء بالعهود والمواثيق .                                </w:t>
      </w:r>
      <w:r w:rsidRPr="008E0466">
        <w:rPr>
          <w:rFonts w:ascii="Arial" w:hAnsi="Arial" w:cs="Times New Roman" w:hint="cs"/>
          <w:b/>
          <w:bCs/>
          <w:color w:val="FF0000"/>
          <w:sz w:val="28"/>
          <w:szCs w:val="28"/>
          <w:rtl/>
        </w:rPr>
        <w:t xml:space="preserve">( مطلوب 4 فقط ) </w:t>
      </w:r>
    </w:p>
    <w:p w:rsidR="004749A9" w:rsidRDefault="004749A9" w:rsidP="004749A9">
      <w:pPr>
        <w:rPr>
          <w:rFonts w:cs="Simplified Arabic"/>
          <w:b/>
          <w:bCs/>
          <w:sz w:val="28"/>
          <w:szCs w:val="28"/>
          <w:rtl/>
        </w:rPr>
      </w:pPr>
    </w:p>
    <w:p w:rsidR="008E0466" w:rsidRDefault="008E0466" w:rsidP="004749A9">
      <w:pPr>
        <w:rPr>
          <w:rFonts w:cs="Simplified Arabic"/>
          <w:b/>
          <w:bCs/>
          <w:sz w:val="28"/>
          <w:szCs w:val="28"/>
          <w:rtl/>
        </w:rPr>
      </w:pPr>
    </w:p>
    <w:p w:rsidR="008E0466" w:rsidRDefault="008E0466" w:rsidP="004749A9">
      <w:pPr>
        <w:rPr>
          <w:rFonts w:cs="Simplified Arabic"/>
          <w:b/>
          <w:bCs/>
          <w:sz w:val="28"/>
          <w:szCs w:val="28"/>
          <w:rtl/>
        </w:rPr>
      </w:pPr>
    </w:p>
    <w:p w:rsidR="008E0466" w:rsidRPr="008E0466" w:rsidRDefault="008E0466" w:rsidP="008E0466">
      <w:pPr>
        <w:rPr>
          <w:rFonts w:cs="Simplified Arabic"/>
          <w:b/>
          <w:bCs/>
          <w:color w:val="0000CC"/>
          <w:sz w:val="28"/>
          <w:szCs w:val="28"/>
          <w:rtl/>
        </w:rPr>
      </w:pPr>
      <w:r w:rsidRPr="008E0466">
        <w:rPr>
          <w:rFonts w:cs="Simplified Arabic" w:hint="cs"/>
          <w:b/>
          <w:bCs/>
          <w:color w:val="0000CC"/>
          <w:sz w:val="28"/>
          <w:szCs w:val="28"/>
          <w:rtl/>
        </w:rPr>
        <w:t xml:space="preserve">(((((((((((((((((((((((( انتهت الإجابات مع تمنياتي للجميع التوفيق والنجاح . </w:t>
      </w:r>
    </w:p>
    <w:p w:rsidR="004749A9" w:rsidRDefault="004749A9" w:rsidP="004749A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E11A1" w:rsidRPr="00FE11A1" w:rsidRDefault="00FE11A1" w:rsidP="00FE11A1">
      <w:pPr>
        <w:tabs>
          <w:tab w:val="left" w:pos="1661"/>
        </w:tabs>
        <w:rPr>
          <w:rFonts w:ascii="Simplified Arabic" w:hAnsi="Simplified Arabic" w:cs="PT Bold Heading"/>
          <w:b/>
          <w:bCs/>
          <w:color w:val="FF0000"/>
          <w:u w:val="single"/>
        </w:rPr>
      </w:pPr>
    </w:p>
    <w:sectPr w:rsidR="00FE11A1" w:rsidRPr="00FE11A1" w:rsidSect="00F43354">
      <w:foot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30" w:rsidRDefault="00D84630" w:rsidP="00FE11A1">
      <w:pPr>
        <w:spacing w:after="0" w:line="240" w:lineRule="auto"/>
      </w:pPr>
      <w:r>
        <w:separator/>
      </w:r>
    </w:p>
  </w:endnote>
  <w:endnote w:type="continuationSeparator" w:id="1">
    <w:p w:rsidR="00D84630" w:rsidRDefault="00D84630" w:rsidP="00FE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A1" w:rsidRPr="00FE11A1" w:rsidRDefault="00FE11A1" w:rsidP="00FE11A1">
    <w:pPr>
      <w:pStyle w:val="a4"/>
      <w:pBdr>
        <w:top w:val="thinThickSmallGap" w:sz="24" w:space="1" w:color="622423" w:themeColor="accent2" w:themeShade="7F"/>
      </w:pBdr>
      <w:rPr>
        <w:rFonts w:ascii="Simplified Arabic" w:hAnsi="Simplified Arabic" w:cs="Simplified Arabic"/>
        <w:b/>
        <w:bCs/>
        <w:sz w:val="24"/>
        <w:szCs w:val="24"/>
      </w:rPr>
    </w:pPr>
    <w:r w:rsidRPr="00FE11A1">
      <w:rPr>
        <w:rFonts w:ascii="Simplified Arabic" w:hAnsi="Simplified Arabic" w:cs="Simplified Arabic"/>
        <w:b/>
        <w:bCs/>
        <w:sz w:val="24"/>
        <w:szCs w:val="24"/>
        <w:rtl/>
        <w:lang w:bidi="ar-JO"/>
      </w:rPr>
      <w:t xml:space="preserve">الأستاذ / احمد الحيدرية ( 5766656/079 )                             </w:t>
    </w:r>
    <w:r w:rsidRPr="00FE11A1">
      <w:rPr>
        <w:rFonts w:ascii="Simplified Arabic" w:hAnsi="Simplified Arabic" w:cs="Simplified Arabic"/>
        <w:b/>
        <w:bCs/>
        <w:sz w:val="24"/>
        <w:szCs w:val="24"/>
      </w:rPr>
      <w:ptab w:relativeTo="margin" w:alignment="right" w:leader="none"/>
    </w:r>
    <w:r w:rsidRPr="00FE11A1">
      <w:rPr>
        <w:rFonts w:ascii="Simplified Arabic" w:hAnsi="Simplified Arabic" w:cs="Simplified Arabic"/>
        <w:b/>
        <w:bCs/>
        <w:sz w:val="24"/>
        <w:szCs w:val="24"/>
      </w:rPr>
      <w:t xml:space="preserve">Page </w:t>
    </w:r>
    <w:r w:rsidR="003D3203" w:rsidRPr="00FE11A1">
      <w:rPr>
        <w:rFonts w:ascii="Simplified Arabic" w:hAnsi="Simplified Arabic" w:cs="Simplified Arabic"/>
        <w:b/>
        <w:bCs/>
        <w:sz w:val="24"/>
        <w:szCs w:val="24"/>
      </w:rPr>
      <w:fldChar w:fldCharType="begin"/>
    </w:r>
    <w:r w:rsidRPr="00FE11A1">
      <w:rPr>
        <w:rFonts w:ascii="Simplified Arabic" w:hAnsi="Simplified Arabic" w:cs="Simplified Arabic"/>
        <w:b/>
        <w:bCs/>
        <w:sz w:val="24"/>
        <w:szCs w:val="24"/>
      </w:rPr>
      <w:instrText xml:space="preserve"> PAGE   \* MERGEFORMAT </w:instrText>
    </w:r>
    <w:r w:rsidR="003D3203" w:rsidRPr="00FE11A1">
      <w:rPr>
        <w:rFonts w:ascii="Simplified Arabic" w:hAnsi="Simplified Arabic" w:cs="Simplified Arabic"/>
        <w:b/>
        <w:bCs/>
        <w:sz w:val="24"/>
        <w:szCs w:val="24"/>
      </w:rPr>
      <w:fldChar w:fldCharType="separate"/>
    </w:r>
    <w:r w:rsidR="00AA7C75">
      <w:rPr>
        <w:rFonts w:ascii="Simplified Arabic" w:hAnsi="Simplified Arabic" w:cs="Simplified Arabic"/>
        <w:b/>
        <w:bCs/>
        <w:noProof/>
        <w:sz w:val="24"/>
        <w:szCs w:val="24"/>
        <w:rtl/>
      </w:rPr>
      <w:t>2</w:t>
    </w:r>
    <w:r w:rsidR="003D3203" w:rsidRPr="00FE11A1">
      <w:rPr>
        <w:rFonts w:ascii="Simplified Arabic" w:hAnsi="Simplified Arabic" w:cs="Simplified Arabic"/>
        <w:b/>
        <w:bCs/>
        <w:sz w:val="24"/>
        <w:szCs w:val="24"/>
      </w:rPr>
      <w:fldChar w:fldCharType="end"/>
    </w:r>
  </w:p>
  <w:p w:rsidR="00FE11A1" w:rsidRDefault="00FE11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30" w:rsidRDefault="00D84630" w:rsidP="00FE11A1">
      <w:pPr>
        <w:spacing w:after="0" w:line="240" w:lineRule="auto"/>
      </w:pPr>
      <w:r>
        <w:separator/>
      </w:r>
    </w:p>
  </w:footnote>
  <w:footnote w:type="continuationSeparator" w:id="1">
    <w:p w:rsidR="00D84630" w:rsidRDefault="00D84630" w:rsidP="00FE1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6F8"/>
    <w:multiLevelType w:val="hybridMultilevel"/>
    <w:tmpl w:val="B418A116"/>
    <w:lvl w:ilvl="0" w:tplc="2416AB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AF3"/>
    <w:multiLevelType w:val="hybridMultilevel"/>
    <w:tmpl w:val="20F228C2"/>
    <w:lvl w:ilvl="0" w:tplc="07941350">
      <w:start w:val="1"/>
      <w:numFmt w:val="decimal"/>
      <w:lvlText w:val="%1-"/>
      <w:lvlJc w:val="left"/>
      <w:pPr>
        <w:ind w:left="927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F6A3F"/>
    <w:multiLevelType w:val="hybridMultilevel"/>
    <w:tmpl w:val="2DAED1E6"/>
    <w:lvl w:ilvl="0" w:tplc="DB12CA8E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B11"/>
    <w:multiLevelType w:val="hybridMultilevel"/>
    <w:tmpl w:val="FF62EC3E"/>
    <w:lvl w:ilvl="0" w:tplc="F1A85396">
      <w:start w:val="1"/>
      <w:numFmt w:val="decimal"/>
      <w:lvlText w:val="%1-"/>
      <w:lvlJc w:val="left"/>
      <w:pPr>
        <w:ind w:left="180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EB0ADD"/>
    <w:multiLevelType w:val="hybridMultilevel"/>
    <w:tmpl w:val="8B04A928"/>
    <w:lvl w:ilvl="0" w:tplc="596A9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0E4C"/>
    <w:multiLevelType w:val="hybridMultilevel"/>
    <w:tmpl w:val="41ACC56E"/>
    <w:lvl w:ilvl="0" w:tplc="FB8009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36B62"/>
    <w:multiLevelType w:val="hybridMultilevel"/>
    <w:tmpl w:val="C2BE8610"/>
    <w:lvl w:ilvl="0" w:tplc="D884DA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A7DC3"/>
    <w:multiLevelType w:val="hybridMultilevel"/>
    <w:tmpl w:val="74E631EE"/>
    <w:lvl w:ilvl="0" w:tplc="DC0C6C12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483F6775"/>
    <w:multiLevelType w:val="hybridMultilevel"/>
    <w:tmpl w:val="24846862"/>
    <w:lvl w:ilvl="0" w:tplc="06F4333E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77DE3"/>
    <w:multiLevelType w:val="hybridMultilevel"/>
    <w:tmpl w:val="01185D04"/>
    <w:lvl w:ilvl="0" w:tplc="607E445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456016D"/>
    <w:multiLevelType w:val="hybridMultilevel"/>
    <w:tmpl w:val="26BA345E"/>
    <w:lvl w:ilvl="0" w:tplc="677698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903E6"/>
    <w:multiLevelType w:val="hybridMultilevel"/>
    <w:tmpl w:val="1D2430B8"/>
    <w:lvl w:ilvl="0" w:tplc="BD8AD4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CB464E"/>
    <w:multiLevelType w:val="hybridMultilevel"/>
    <w:tmpl w:val="BAD05C9A"/>
    <w:lvl w:ilvl="0" w:tplc="BDD62F1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val="en-US" w:bidi="ar-SA"/>
      </w:rPr>
    </w:lvl>
    <w:lvl w:ilvl="1" w:tplc="19F8BBD8">
      <w:start w:val="1"/>
      <w:numFmt w:val="arabicAlpha"/>
      <w:lvlText w:val="%2-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23CC5"/>
    <w:multiLevelType w:val="hybridMultilevel"/>
    <w:tmpl w:val="DAA6B946"/>
    <w:lvl w:ilvl="0" w:tplc="7AC6A192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14B226F"/>
    <w:multiLevelType w:val="hybridMultilevel"/>
    <w:tmpl w:val="E8964822"/>
    <w:lvl w:ilvl="0" w:tplc="210C1E9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E558FF"/>
    <w:multiLevelType w:val="hybridMultilevel"/>
    <w:tmpl w:val="AF303390"/>
    <w:lvl w:ilvl="0" w:tplc="D14ABB8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7994692F"/>
    <w:multiLevelType w:val="hybridMultilevel"/>
    <w:tmpl w:val="A4223DC0"/>
    <w:lvl w:ilvl="0" w:tplc="BC80FA3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6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E10"/>
    <w:rsid w:val="00066E10"/>
    <w:rsid w:val="00194DBB"/>
    <w:rsid w:val="001F6215"/>
    <w:rsid w:val="003279E5"/>
    <w:rsid w:val="003D3203"/>
    <w:rsid w:val="004749A9"/>
    <w:rsid w:val="008E0466"/>
    <w:rsid w:val="00AA7C75"/>
    <w:rsid w:val="00BB3FE1"/>
    <w:rsid w:val="00BF6DA6"/>
    <w:rsid w:val="00C05741"/>
    <w:rsid w:val="00D84630"/>
    <w:rsid w:val="00F43354"/>
    <w:rsid w:val="00F82407"/>
    <w:rsid w:val="00FE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E11A1"/>
  </w:style>
  <w:style w:type="paragraph" w:styleId="a4">
    <w:name w:val="footer"/>
    <w:basedOn w:val="a"/>
    <w:link w:val="Char0"/>
    <w:uiPriority w:val="99"/>
    <w:unhideWhenUsed/>
    <w:rsid w:val="00FE1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E11A1"/>
  </w:style>
  <w:style w:type="paragraph" w:styleId="a5">
    <w:name w:val="Balloon Text"/>
    <w:basedOn w:val="a"/>
    <w:link w:val="Char1"/>
    <w:uiPriority w:val="99"/>
    <w:semiHidden/>
    <w:unhideWhenUsed/>
    <w:rsid w:val="00FE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1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9A9"/>
    <w:pPr>
      <w:ind w:left="720"/>
      <w:contextualSpacing/>
    </w:pPr>
  </w:style>
  <w:style w:type="paragraph" w:styleId="a7">
    <w:name w:val="Body Text"/>
    <w:basedOn w:val="a"/>
    <w:link w:val="Char2"/>
    <w:rsid w:val="004749A9"/>
    <w:pPr>
      <w:spacing w:after="0" w:line="240" w:lineRule="auto"/>
    </w:pPr>
    <w:rPr>
      <w:rFonts w:ascii="Times New Roman" w:eastAsia="Times New Roman" w:hAnsi="Times New Roman" w:cs="Traditional Arabic"/>
      <w:sz w:val="20"/>
      <w:szCs w:val="56"/>
    </w:rPr>
  </w:style>
  <w:style w:type="character" w:customStyle="1" w:styleId="Char2">
    <w:name w:val="نص أساسي Char"/>
    <w:basedOn w:val="a0"/>
    <w:link w:val="a7"/>
    <w:rsid w:val="004749A9"/>
    <w:rPr>
      <w:rFonts w:ascii="Times New Roman" w:eastAsia="Times New Roman" w:hAnsi="Times New Roman" w:cs="Traditional Arabic"/>
      <w:sz w:val="20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2016-01-11T13:58:00Z</dcterms:created>
  <dcterms:modified xsi:type="dcterms:W3CDTF">2016-01-11T13:58:00Z</dcterms:modified>
</cp:coreProperties>
</file>