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0D" w:rsidRPr="00E50124" w:rsidRDefault="0020490D" w:rsidP="00E50124">
      <w:pPr>
        <w:rPr>
          <w:rFonts w:asciiTheme="majorBidi" w:hAnsiTheme="majorBidi" w:cstheme="majorBidi"/>
        </w:rPr>
      </w:pPr>
    </w:p>
    <w:p w:rsidR="00E50124" w:rsidRPr="00E50124" w:rsidRDefault="00E50124" w:rsidP="00E50124">
      <w:pPr>
        <w:widowControl w:val="0"/>
        <w:overflowPunct w:val="0"/>
        <w:autoSpaceDE w:val="0"/>
        <w:autoSpaceDN w:val="0"/>
        <w:adjustRightInd w:val="0"/>
        <w:spacing w:after="0" w:line="360" w:lineRule="auto"/>
        <w:ind w:left="224" w:right="100"/>
        <w:rPr>
          <w:rFonts w:asciiTheme="majorBidi" w:hAnsiTheme="majorBidi" w:cstheme="majorBidi"/>
          <w:b/>
          <w:bCs/>
          <w:i/>
          <w:iCs/>
          <w:sz w:val="36"/>
          <w:szCs w:val="36"/>
        </w:rPr>
      </w:pPr>
      <w:r w:rsidRPr="00E50124">
        <w:rPr>
          <w:rFonts w:asciiTheme="majorBidi" w:hAnsiTheme="majorBidi" w:cstheme="majorBidi"/>
          <w:b/>
          <w:bCs/>
          <w:sz w:val="36"/>
          <w:szCs w:val="36"/>
        </w:rPr>
        <w:t>Using Technology in Class</w:t>
      </w:r>
      <w:r w:rsidRPr="00E50124">
        <w:rPr>
          <w:rFonts w:asciiTheme="majorBidi" w:hAnsiTheme="majorBidi" w:cstheme="majorBidi"/>
          <w:b/>
          <w:bCs/>
          <w:i/>
          <w:iCs/>
          <w:sz w:val="36"/>
          <w:szCs w:val="36"/>
        </w:rPr>
        <w:t xml:space="preserve">   </w:t>
      </w:r>
    </w:p>
    <w:p w:rsidR="00E50124" w:rsidRPr="00E50124" w:rsidRDefault="00E50124" w:rsidP="00E50124">
      <w:pPr>
        <w:widowControl w:val="0"/>
        <w:overflowPunct w:val="0"/>
        <w:autoSpaceDE w:val="0"/>
        <w:autoSpaceDN w:val="0"/>
        <w:adjustRightInd w:val="0"/>
        <w:spacing w:after="0" w:line="240" w:lineRule="auto"/>
        <w:ind w:left="224" w:right="100"/>
        <w:rPr>
          <w:rFonts w:asciiTheme="majorBidi" w:hAnsiTheme="majorBidi" w:cstheme="majorBidi"/>
          <w:sz w:val="28"/>
          <w:szCs w:val="28"/>
        </w:rPr>
      </w:pPr>
      <w:r>
        <w:rPr>
          <w:rFonts w:asciiTheme="majorBidi" w:hAnsiTheme="majorBidi" w:cstheme="majorBidi"/>
          <w:sz w:val="28"/>
          <w:szCs w:val="28"/>
        </w:rPr>
        <w:t xml:space="preserve">   </w:t>
      </w:r>
      <w:r w:rsidRPr="00E50124">
        <w:rPr>
          <w:rFonts w:asciiTheme="majorBidi" w:hAnsiTheme="majorBidi" w:cstheme="majorBidi"/>
          <w:sz w:val="28"/>
          <w:szCs w:val="28"/>
        </w:rPr>
        <w:t xml:space="preserve">Young people love learning, but they like learning even more if they are presented with information in an interesting and challenging way. Today, I am going to give a talk about how you can use technology </w:t>
      </w:r>
      <w:r w:rsidR="00235B17" w:rsidRPr="00E50124">
        <w:rPr>
          <w:rFonts w:asciiTheme="majorBidi" w:hAnsiTheme="majorBidi" w:cstheme="majorBidi"/>
          <w:sz w:val="28"/>
          <w:szCs w:val="28"/>
        </w:rPr>
        <w:t>in Jordanian</w:t>
      </w:r>
      <w:r w:rsidRPr="00E50124">
        <w:rPr>
          <w:rFonts w:asciiTheme="majorBidi" w:hAnsiTheme="majorBidi" w:cstheme="majorBidi"/>
          <w:sz w:val="28"/>
          <w:szCs w:val="28"/>
        </w:rPr>
        <w:t xml:space="preserve"> classrooms. Here are some ideas:</w:t>
      </w:r>
    </w:p>
    <w:p w:rsidR="00E50124" w:rsidRPr="00E50124" w:rsidRDefault="00E50124" w:rsidP="00E50124">
      <w:pPr>
        <w:widowControl w:val="0"/>
        <w:overflowPunct w:val="0"/>
        <w:autoSpaceDE w:val="0"/>
        <w:autoSpaceDN w:val="0"/>
        <w:adjustRightInd w:val="0"/>
        <w:spacing w:after="0" w:line="240" w:lineRule="auto"/>
        <w:ind w:left="224" w:right="40"/>
        <w:jc w:val="both"/>
        <w:rPr>
          <w:rFonts w:asciiTheme="majorBidi" w:hAnsiTheme="majorBidi" w:cstheme="majorBidi"/>
          <w:sz w:val="28"/>
          <w:szCs w:val="28"/>
        </w:rPr>
      </w:pPr>
      <w:r w:rsidRPr="00E50124">
        <w:rPr>
          <w:rFonts w:asciiTheme="majorBidi" w:hAnsiTheme="majorBidi" w:cstheme="majorBidi"/>
          <w:sz w:val="28"/>
          <w:szCs w:val="28"/>
        </w:rPr>
        <w:t xml:space="preserve">   Many classrooms now use a whiteboard as a computer screen. As a consequence, teachers can show websites on the board in front of the class. Teachers can then use the Internet to show educational programmes, play educational games, music, recordings of languages, and so on.</w:t>
      </w:r>
    </w:p>
    <w:p w:rsidR="00E50124" w:rsidRPr="00E50124" w:rsidRDefault="00E50124" w:rsidP="00E50124">
      <w:pPr>
        <w:widowControl w:val="0"/>
        <w:tabs>
          <w:tab w:val="left" w:pos="270"/>
        </w:tabs>
        <w:overflowPunct w:val="0"/>
        <w:autoSpaceDE w:val="0"/>
        <w:autoSpaceDN w:val="0"/>
        <w:adjustRightInd w:val="0"/>
        <w:spacing w:after="0" w:line="240" w:lineRule="auto"/>
        <w:ind w:left="224" w:right="200"/>
        <w:rPr>
          <w:rFonts w:asciiTheme="majorBidi" w:hAnsiTheme="majorBidi" w:cstheme="majorBidi"/>
          <w:b/>
          <w:bCs/>
          <w:sz w:val="28"/>
          <w:szCs w:val="28"/>
        </w:rPr>
      </w:pPr>
      <w:r w:rsidRPr="00E50124">
        <w:rPr>
          <w:rFonts w:asciiTheme="majorBidi" w:hAnsiTheme="majorBidi" w:cstheme="majorBidi"/>
          <w:sz w:val="28"/>
          <w:szCs w:val="28"/>
        </w:rPr>
        <w:t xml:space="preserve">      In some countries, tablet computers are available for students to use in class. Therefore, students can </w:t>
      </w:r>
      <w:r w:rsidR="00DD2B01" w:rsidRPr="00E50124">
        <w:rPr>
          <w:rFonts w:asciiTheme="majorBidi" w:hAnsiTheme="majorBidi" w:cstheme="majorBidi"/>
          <w:sz w:val="28"/>
          <w:szCs w:val="28"/>
        </w:rPr>
        <w:t>use the</w:t>
      </w:r>
      <w:r w:rsidRPr="00E50124">
        <w:rPr>
          <w:rFonts w:asciiTheme="majorBidi" w:hAnsiTheme="majorBidi" w:cstheme="majorBidi"/>
          <w:sz w:val="28"/>
          <w:szCs w:val="28"/>
        </w:rPr>
        <w:t xml:space="preserve"> tablets to do tasks such as showing photographs, researching information, </w:t>
      </w:r>
      <w:r w:rsidR="00DD2B01" w:rsidRPr="00E50124">
        <w:rPr>
          <w:rFonts w:asciiTheme="majorBidi" w:hAnsiTheme="majorBidi" w:cstheme="majorBidi"/>
          <w:sz w:val="28"/>
          <w:szCs w:val="28"/>
        </w:rPr>
        <w:t>recording interviews</w:t>
      </w:r>
      <w:r w:rsidRPr="00E50124">
        <w:rPr>
          <w:rFonts w:asciiTheme="majorBidi" w:hAnsiTheme="majorBidi" w:cstheme="majorBidi"/>
          <w:sz w:val="28"/>
          <w:szCs w:val="28"/>
        </w:rPr>
        <w:t xml:space="preserve"> and creating diagrams. Tablets are ideal for pair and group work.</w:t>
      </w:r>
    </w:p>
    <w:p w:rsidR="00E50124" w:rsidRPr="00E50124" w:rsidRDefault="00E50124" w:rsidP="00E50124">
      <w:pPr>
        <w:widowControl w:val="0"/>
        <w:tabs>
          <w:tab w:val="left" w:pos="270"/>
        </w:tabs>
        <w:overflowPunct w:val="0"/>
        <w:autoSpaceDE w:val="0"/>
        <w:autoSpaceDN w:val="0"/>
        <w:adjustRightInd w:val="0"/>
        <w:spacing w:after="0" w:line="240" w:lineRule="auto"/>
        <w:ind w:left="224" w:right="200"/>
        <w:rPr>
          <w:rFonts w:asciiTheme="majorBidi" w:hAnsiTheme="majorBidi" w:cstheme="majorBidi"/>
          <w:sz w:val="28"/>
          <w:szCs w:val="28"/>
        </w:rPr>
      </w:pPr>
      <w:r w:rsidRPr="00E50124">
        <w:rPr>
          <w:rFonts w:asciiTheme="majorBidi" w:hAnsiTheme="majorBidi" w:cstheme="majorBidi"/>
          <w:sz w:val="28"/>
          <w:szCs w:val="28"/>
        </w:rPr>
        <w:t xml:space="preserve">   Teachers can perhaps ask their students to start writing a blog (an online diary), either about their own lives or as if </w:t>
      </w:r>
      <w:r w:rsidRPr="00E50124">
        <w:rPr>
          <w:rFonts w:asciiTheme="majorBidi" w:hAnsiTheme="majorBidi" w:cstheme="majorBidi"/>
          <w:b/>
          <w:bCs/>
          <w:sz w:val="28"/>
          <w:szCs w:val="28"/>
          <w:u w:val="single"/>
        </w:rPr>
        <w:t>they</w:t>
      </w:r>
      <w:r w:rsidRPr="00E50124">
        <w:rPr>
          <w:rFonts w:asciiTheme="majorBidi" w:hAnsiTheme="majorBidi" w:cstheme="majorBidi"/>
          <w:sz w:val="28"/>
          <w:szCs w:val="28"/>
        </w:rPr>
        <w:t xml:space="preserve"> were someone famous. They can also create a website for the classroom. Students can contribute to the website, so for example they can post work, photos and messages.</w:t>
      </w:r>
    </w:p>
    <w:p w:rsidR="00E50124" w:rsidRPr="00E50124" w:rsidRDefault="00E50124" w:rsidP="00E50124">
      <w:pPr>
        <w:widowControl w:val="0"/>
        <w:overflowPunct w:val="0"/>
        <w:autoSpaceDE w:val="0"/>
        <w:autoSpaceDN w:val="0"/>
        <w:adjustRightInd w:val="0"/>
        <w:spacing w:after="0" w:line="240" w:lineRule="auto"/>
        <w:ind w:left="224" w:right="400" w:firstLine="218"/>
        <w:rPr>
          <w:rFonts w:asciiTheme="majorBidi" w:hAnsiTheme="majorBidi" w:cstheme="majorBidi"/>
          <w:sz w:val="28"/>
          <w:szCs w:val="28"/>
        </w:rPr>
      </w:pPr>
      <w:r w:rsidRPr="00E50124">
        <w:rPr>
          <w:rFonts w:asciiTheme="majorBidi" w:hAnsiTheme="majorBidi" w:cstheme="majorBidi"/>
          <w:sz w:val="28"/>
          <w:szCs w:val="28"/>
        </w:rPr>
        <w:t xml:space="preserve">Most young people communicate through </w:t>
      </w:r>
      <w:r w:rsidRPr="0074288D">
        <w:rPr>
          <w:rFonts w:asciiTheme="majorBidi" w:hAnsiTheme="majorBidi" w:cstheme="majorBidi"/>
          <w:b/>
          <w:bCs/>
          <w:sz w:val="28"/>
          <w:szCs w:val="28"/>
          <w:u w:val="single"/>
        </w:rPr>
        <w:t>social media</w:t>
      </w:r>
      <w:r w:rsidRPr="00E50124">
        <w:rPr>
          <w:rFonts w:asciiTheme="majorBidi" w:hAnsiTheme="majorBidi" w:cstheme="majorBidi"/>
          <w:sz w:val="28"/>
          <w:szCs w:val="28"/>
        </w:rPr>
        <w:t xml:space="preserve">, by which they send each other photos </w:t>
      </w:r>
      <w:r>
        <w:rPr>
          <w:rFonts w:asciiTheme="majorBidi" w:hAnsiTheme="majorBidi" w:cstheme="majorBidi"/>
          <w:sz w:val="28"/>
          <w:szCs w:val="28"/>
        </w:rPr>
        <w:t>a</w:t>
      </w:r>
      <w:r w:rsidRPr="00E50124">
        <w:rPr>
          <w:rFonts w:asciiTheme="majorBidi" w:hAnsiTheme="majorBidi" w:cstheme="majorBidi"/>
          <w:sz w:val="28"/>
          <w:szCs w:val="28"/>
        </w:rPr>
        <w:t xml:space="preserve">nd messages via the Internet. Some students like to send messages that are under 140 letters for anyone to read. Teachers can ask students to </w:t>
      </w:r>
      <w:proofErr w:type="spellStart"/>
      <w:r w:rsidRPr="00E50124">
        <w:rPr>
          <w:rFonts w:asciiTheme="majorBidi" w:hAnsiTheme="majorBidi" w:cstheme="majorBidi"/>
          <w:sz w:val="28"/>
          <w:szCs w:val="28"/>
        </w:rPr>
        <w:t>summarise</w:t>
      </w:r>
      <w:proofErr w:type="spellEnd"/>
      <w:r w:rsidRPr="00E50124">
        <w:rPr>
          <w:rFonts w:asciiTheme="majorBidi" w:hAnsiTheme="majorBidi" w:cstheme="majorBidi"/>
          <w:sz w:val="28"/>
          <w:szCs w:val="28"/>
        </w:rPr>
        <w:t xml:space="preserve"> information about what they have learnt in class in the same way. If students learn to </w:t>
      </w:r>
      <w:proofErr w:type="spellStart"/>
      <w:r w:rsidRPr="00E50124">
        <w:rPr>
          <w:rFonts w:asciiTheme="majorBidi" w:hAnsiTheme="majorBidi" w:cstheme="majorBidi"/>
          <w:sz w:val="28"/>
          <w:szCs w:val="28"/>
        </w:rPr>
        <w:t>summarise</w:t>
      </w:r>
      <w:proofErr w:type="spellEnd"/>
      <w:r w:rsidRPr="00E50124">
        <w:rPr>
          <w:rFonts w:asciiTheme="majorBidi" w:hAnsiTheme="majorBidi" w:cstheme="majorBidi"/>
          <w:sz w:val="28"/>
          <w:szCs w:val="28"/>
        </w:rPr>
        <w:t xml:space="preserve"> quickly, they will be able to use this</w:t>
      </w:r>
      <w:r w:rsidRPr="00E50124">
        <w:rPr>
          <w:rFonts w:asciiTheme="majorBidi" w:hAnsiTheme="majorBidi" w:cstheme="majorBidi"/>
          <w:b/>
          <w:bCs/>
          <w:sz w:val="28"/>
          <w:szCs w:val="28"/>
        </w:rPr>
        <w:t xml:space="preserve"> </w:t>
      </w:r>
      <w:r w:rsidRPr="00E50124">
        <w:rPr>
          <w:rFonts w:asciiTheme="majorBidi" w:hAnsiTheme="majorBidi" w:cstheme="majorBidi"/>
          <w:sz w:val="28"/>
          <w:szCs w:val="28"/>
        </w:rPr>
        <w:t>skill in future.</w:t>
      </w:r>
    </w:p>
    <w:p w:rsidR="00E50124" w:rsidRPr="00E50124" w:rsidRDefault="00E50124" w:rsidP="00E50124">
      <w:pPr>
        <w:widowControl w:val="0"/>
        <w:overflowPunct w:val="0"/>
        <w:autoSpaceDE w:val="0"/>
        <w:autoSpaceDN w:val="0"/>
        <w:adjustRightInd w:val="0"/>
        <w:spacing w:after="0" w:line="240" w:lineRule="auto"/>
        <w:ind w:left="224" w:right="140"/>
        <w:rPr>
          <w:rFonts w:asciiTheme="majorBidi" w:hAnsiTheme="majorBidi" w:cstheme="majorBidi"/>
          <w:sz w:val="28"/>
          <w:szCs w:val="28"/>
        </w:rPr>
      </w:pPr>
      <w:r w:rsidRPr="00E50124">
        <w:rPr>
          <w:rFonts w:asciiTheme="majorBidi" w:hAnsiTheme="majorBidi" w:cstheme="majorBidi"/>
          <w:sz w:val="28"/>
          <w:szCs w:val="28"/>
        </w:rPr>
        <w:t xml:space="preserve">   We all like to send emails, don’t we? Email exchanges are very useful in the classroom. Teachers can ask students to email what they have learnt to students of a similar age at another school. They could even email students in another country. As a result, students can then share information and help each other with tasks.</w:t>
      </w:r>
    </w:p>
    <w:p w:rsidR="00E50124" w:rsidRPr="00E50124" w:rsidRDefault="00E50124" w:rsidP="00E50124">
      <w:pPr>
        <w:widowControl w:val="0"/>
        <w:overflowPunct w:val="0"/>
        <w:autoSpaceDE w:val="0"/>
        <w:autoSpaceDN w:val="0"/>
        <w:adjustRightInd w:val="0"/>
        <w:spacing w:after="0" w:line="240" w:lineRule="auto"/>
        <w:ind w:left="224" w:right="220"/>
        <w:rPr>
          <w:rFonts w:asciiTheme="majorBidi" w:hAnsiTheme="majorBidi" w:cstheme="majorBidi"/>
          <w:sz w:val="28"/>
          <w:szCs w:val="28"/>
        </w:rPr>
      </w:pPr>
      <w:r w:rsidRPr="00E50124">
        <w:rPr>
          <w:rFonts w:asciiTheme="majorBidi" w:hAnsiTheme="majorBidi" w:cstheme="majorBidi"/>
          <w:sz w:val="28"/>
          <w:szCs w:val="28"/>
        </w:rPr>
        <w:t xml:space="preserve">   Another way of communicating with other schools is through talking to people over the computer. Most computers have cameras, so you can also see the people you are talking to. In this way, students who are studying English in Jordan can see what students in England are doing in the classroom while they are speaking to them. You can also use this system to invite guest speakers to give talks over a computer.  For example, scientists and teachers from another country could give a lesson to the class. If you had this type of lesson, the students would be very excited.</w:t>
      </w:r>
    </w:p>
    <w:p w:rsidR="00E50124" w:rsidRPr="00E50124" w:rsidRDefault="00E50124" w:rsidP="00E50124">
      <w:pPr>
        <w:widowControl w:val="0"/>
        <w:tabs>
          <w:tab w:val="num" w:pos="225"/>
        </w:tabs>
        <w:overflowPunct w:val="0"/>
        <w:autoSpaceDE w:val="0"/>
        <w:autoSpaceDN w:val="0"/>
        <w:adjustRightInd w:val="0"/>
        <w:spacing w:after="0" w:line="240" w:lineRule="auto"/>
        <w:ind w:left="224"/>
        <w:rPr>
          <w:rFonts w:asciiTheme="majorBidi" w:hAnsiTheme="majorBidi" w:cstheme="majorBidi"/>
          <w:sz w:val="28"/>
          <w:szCs w:val="28"/>
        </w:rPr>
      </w:pPr>
      <w:r w:rsidRPr="00E50124">
        <w:rPr>
          <w:rFonts w:asciiTheme="majorBidi" w:hAnsiTheme="majorBidi" w:cstheme="majorBidi"/>
          <w:sz w:val="28"/>
          <w:szCs w:val="28"/>
        </w:rPr>
        <w:t xml:space="preserve">   Students often use computers at home if they have </w:t>
      </w:r>
      <w:r w:rsidRPr="00235B17">
        <w:rPr>
          <w:rFonts w:asciiTheme="majorBidi" w:hAnsiTheme="majorBidi" w:cstheme="majorBidi"/>
          <w:b/>
          <w:bCs/>
          <w:sz w:val="28"/>
          <w:szCs w:val="28"/>
          <w:u w:val="single"/>
        </w:rPr>
        <w:t>them</w:t>
      </w:r>
      <w:r w:rsidRPr="00E50124">
        <w:rPr>
          <w:rFonts w:asciiTheme="majorBidi" w:hAnsiTheme="majorBidi" w:cstheme="majorBidi"/>
          <w:sz w:val="28"/>
          <w:szCs w:val="28"/>
        </w:rPr>
        <w:t xml:space="preserve">. Students can use social media on their computers to help them with their studies, including asking other students to check and compare their work, asking questions and sharing ideas. The teacher must be part of the group, too, to monitor what is happening. Thank you for listening. Does anyone have any questions? </w:t>
      </w:r>
    </w:p>
    <w:p w:rsidR="00E50124" w:rsidRDefault="00E50124" w:rsidP="00E50124">
      <w:pPr>
        <w:tabs>
          <w:tab w:val="left" w:pos="2187"/>
        </w:tabs>
        <w:spacing w:before="120" w:after="120" w:line="360" w:lineRule="auto"/>
        <w:ind w:left="224"/>
        <w:rPr>
          <w:rFonts w:asciiTheme="majorBidi" w:hAnsiTheme="majorBidi" w:cstheme="majorBidi"/>
          <w:sz w:val="28"/>
          <w:szCs w:val="28"/>
        </w:rPr>
      </w:pPr>
    </w:p>
    <w:p w:rsidR="00E50124" w:rsidRDefault="00E50124" w:rsidP="00E50124">
      <w:pPr>
        <w:tabs>
          <w:tab w:val="left" w:pos="2187"/>
        </w:tabs>
        <w:spacing w:before="120" w:after="120" w:line="360" w:lineRule="auto"/>
        <w:rPr>
          <w:rFonts w:asciiTheme="majorBidi" w:hAnsiTheme="majorBidi" w:cstheme="majorBidi"/>
          <w:sz w:val="28"/>
          <w:szCs w:val="28"/>
        </w:rPr>
      </w:pPr>
    </w:p>
    <w:p w:rsidR="00E50124" w:rsidRDefault="00E50124" w:rsidP="00E50124">
      <w:pPr>
        <w:tabs>
          <w:tab w:val="left" w:pos="2187"/>
        </w:tabs>
        <w:spacing w:before="120" w:after="120" w:line="360" w:lineRule="auto"/>
        <w:rPr>
          <w:rFonts w:asciiTheme="majorBidi" w:hAnsiTheme="majorBidi" w:cstheme="majorBidi"/>
          <w:sz w:val="28"/>
          <w:szCs w:val="28"/>
        </w:rPr>
      </w:pPr>
    </w:p>
    <w:p w:rsidR="00E50124" w:rsidRDefault="00E50124" w:rsidP="00E50124">
      <w:pPr>
        <w:tabs>
          <w:tab w:val="left" w:pos="2187"/>
        </w:tabs>
        <w:spacing w:before="120" w:after="120" w:line="360" w:lineRule="auto"/>
        <w:rPr>
          <w:rFonts w:asciiTheme="majorBidi" w:hAnsiTheme="majorBidi" w:cstheme="majorBidi"/>
          <w:sz w:val="28"/>
          <w:szCs w:val="28"/>
        </w:rPr>
      </w:pPr>
    </w:p>
    <w:p w:rsidR="00E50124" w:rsidRPr="00E50124" w:rsidRDefault="00E50124" w:rsidP="00E50124">
      <w:pPr>
        <w:tabs>
          <w:tab w:val="left" w:pos="2187"/>
        </w:tabs>
        <w:spacing w:before="120" w:after="120" w:line="360" w:lineRule="auto"/>
        <w:rPr>
          <w:rFonts w:asciiTheme="majorBidi" w:hAnsiTheme="majorBidi" w:cstheme="majorBidi"/>
          <w:sz w:val="28"/>
          <w:szCs w:val="28"/>
        </w:rPr>
      </w:pP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Teachers can use the Internet inside the class for many purposes. Write down two of these purposes.</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How can the teachers show websites in front of the class?</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 xml:space="preserve">Tablet computers are available for students to use in class in some countries. Write down two uses of </w:t>
      </w:r>
      <w:r w:rsidR="00377E0C">
        <w:rPr>
          <w:rFonts w:asciiTheme="majorBidi" w:hAnsiTheme="majorBidi" w:cstheme="majorBidi"/>
          <w:sz w:val="28"/>
          <w:szCs w:val="28"/>
        </w:rPr>
        <w:t>them.</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Write down the sentence that shows that tablet computers are suitable for different types of class work.</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Teachers can ask their students to write a blog. Write down two types of blogs.</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Teachers can ask their students to use their tablets for certain tasks. Write down two of these tasks.</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How do most young people communicate with each other?</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Students can contribute to website in many different ways. Write down two of them.</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Write down the sentence which indicates that students can send short messages through social media.</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 xml:space="preserve">Teachers can improve their students </w:t>
      </w:r>
      <w:proofErr w:type="spellStart"/>
      <w:r w:rsidRPr="00E50124">
        <w:rPr>
          <w:rFonts w:asciiTheme="majorBidi" w:hAnsiTheme="majorBidi" w:cstheme="majorBidi"/>
          <w:sz w:val="28"/>
          <w:szCs w:val="28"/>
        </w:rPr>
        <w:t>summarising</w:t>
      </w:r>
      <w:proofErr w:type="spellEnd"/>
      <w:r w:rsidRPr="00E50124">
        <w:rPr>
          <w:rFonts w:asciiTheme="majorBidi" w:hAnsiTheme="majorBidi" w:cstheme="majorBidi"/>
          <w:sz w:val="28"/>
          <w:szCs w:val="28"/>
        </w:rPr>
        <w:t xml:space="preserve"> skills. How can they do that?</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Exchanging emails with other students</w:t>
      </w:r>
      <w:r w:rsidR="00377E0C">
        <w:rPr>
          <w:rFonts w:asciiTheme="majorBidi" w:hAnsiTheme="majorBidi" w:cstheme="majorBidi"/>
          <w:sz w:val="28"/>
          <w:szCs w:val="28"/>
        </w:rPr>
        <w:t xml:space="preserve"> is</w:t>
      </w:r>
      <w:r w:rsidRPr="00E50124">
        <w:rPr>
          <w:rFonts w:asciiTheme="majorBidi" w:hAnsiTheme="majorBidi" w:cstheme="majorBidi"/>
          <w:sz w:val="28"/>
          <w:szCs w:val="28"/>
        </w:rPr>
        <w:t xml:space="preserve"> very useful for students. Write down that benefit.</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There are two ways to communicate with students in other schools. Write them down.</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 xml:space="preserve"> Students can communicate with students in other schools through computers. How can they do that?</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Communicating with other students through computers is very useful for students. Write down two ways of getting that benefit.</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Students can use computers at home to help them in their studies. Write down two ways to do that.</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Teachers must be part of the group who use computers at home. Write down the reason for that.</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Write down the sentence which acts as an introduction.</w:t>
      </w:r>
    </w:p>
    <w:p w:rsidR="00E50124" w:rsidRPr="00E50124"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Write down the sentence which tells you what the talk is going to be about.</w:t>
      </w:r>
    </w:p>
    <w:p w:rsidR="00E50124" w:rsidRPr="00235B17" w:rsidRDefault="00E50124" w:rsidP="00E50124">
      <w:pPr>
        <w:pStyle w:val="ListParagraph"/>
        <w:numPr>
          <w:ilvl w:val="0"/>
          <w:numId w:val="2"/>
        </w:numPr>
        <w:rPr>
          <w:rFonts w:asciiTheme="majorBidi" w:hAnsiTheme="majorBidi" w:cstheme="majorBidi"/>
          <w:b/>
          <w:bCs/>
          <w:sz w:val="28"/>
          <w:szCs w:val="28"/>
          <w:u w:val="single"/>
        </w:rPr>
      </w:pPr>
      <w:r w:rsidRPr="00E50124">
        <w:rPr>
          <w:rFonts w:asciiTheme="majorBidi" w:hAnsiTheme="majorBidi" w:cstheme="majorBidi"/>
          <w:sz w:val="28"/>
          <w:szCs w:val="28"/>
        </w:rPr>
        <w:t>Write down the sentence which ends the talk.</w:t>
      </w:r>
    </w:p>
    <w:p w:rsidR="00235B17" w:rsidRPr="00235B17" w:rsidRDefault="00235B17" w:rsidP="00E50124">
      <w:pPr>
        <w:pStyle w:val="ListParagraph"/>
        <w:numPr>
          <w:ilvl w:val="0"/>
          <w:numId w:val="2"/>
        </w:numPr>
        <w:rPr>
          <w:rFonts w:asciiTheme="majorBidi" w:hAnsiTheme="majorBidi" w:cstheme="majorBidi"/>
          <w:b/>
          <w:bCs/>
          <w:sz w:val="28"/>
          <w:szCs w:val="28"/>
          <w:u w:val="single"/>
        </w:rPr>
      </w:pPr>
      <w:r>
        <w:rPr>
          <w:rFonts w:asciiTheme="majorBidi" w:hAnsiTheme="majorBidi" w:cstheme="majorBidi"/>
          <w:sz w:val="28"/>
          <w:szCs w:val="28"/>
        </w:rPr>
        <w:t>What does the underlined phrase “</w:t>
      </w:r>
      <w:r w:rsidRPr="00235B17">
        <w:rPr>
          <w:rFonts w:asciiTheme="majorBidi" w:hAnsiTheme="majorBidi" w:cstheme="majorBidi"/>
          <w:b/>
          <w:bCs/>
          <w:sz w:val="28"/>
          <w:szCs w:val="28"/>
        </w:rPr>
        <w:t>social media</w:t>
      </w:r>
      <w:r>
        <w:rPr>
          <w:rFonts w:asciiTheme="majorBidi" w:hAnsiTheme="majorBidi" w:cstheme="majorBidi"/>
          <w:sz w:val="28"/>
          <w:szCs w:val="28"/>
        </w:rPr>
        <w:t>” mean?</w:t>
      </w:r>
    </w:p>
    <w:p w:rsidR="00235B17" w:rsidRPr="00E50124" w:rsidRDefault="00235B17" w:rsidP="00E50124">
      <w:pPr>
        <w:pStyle w:val="ListParagraph"/>
        <w:numPr>
          <w:ilvl w:val="0"/>
          <w:numId w:val="2"/>
        </w:numPr>
        <w:rPr>
          <w:rFonts w:asciiTheme="majorBidi" w:hAnsiTheme="majorBidi" w:cstheme="majorBidi"/>
          <w:b/>
          <w:bCs/>
          <w:sz w:val="28"/>
          <w:szCs w:val="28"/>
          <w:u w:val="single"/>
        </w:rPr>
      </w:pPr>
      <w:r>
        <w:rPr>
          <w:rFonts w:asciiTheme="majorBidi" w:hAnsiTheme="majorBidi" w:cstheme="majorBidi"/>
          <w:sz w:val="28"/>
          <w:szCs w:val="28"/>
        </w:rPr>
        <w:t>Find a word in the text which means “</w:t>
      </w:r>
      <w:r w:rsidRPr="00235B17">
        <w:rPr>
          <w:rFonts w:asciiTheme="majorBidi" w:hAnsiTheme="majorBidi" w:cstheme="majorBidi"/>
          <w:b/>
          <w:bCs/>
          <w:sz w:val="28"/>
          <w:szCs w:val="28"/>
        </w:rPr>
        <w:t>a regular updates personal website or web page</w:t>
      </w:r>
      <w:r>
        <w:rPr>
          <w:rFonts w:asciiTheme="majorBidi" w:hAnsiTheme="majorBidi" w:cstheme="majorBidi"/>
          <w:sz w:val="28"/>
          <w:szCs w:val="28"/>
        </w:rPr>
        <w:t>”</w:t>
      </w:r>
    </w:p>
    <w:p w:rsidR="00E50124" w:rsidRPr="00E50124" w:rsidRDefault="00E50124" w:rsidP="00E50124">
      <w:pPr>
        <w:pStyle w:val="ListParagraph"/>
        <w:numPr>
          <w:ilvl w:val="0"/>
          <w:numId w:val="2"/>
        </w:numPr>
        <w:rPr>
          <w:rFonts w:asciiTheme="majorBidi" w:hAnsiTheme="majorBidi" w:cstheme="majorBidi"/>
          <w:sz w:val="28"/>
          <w:szCs w:val="28"/>
        </w:rPr>
      </w:pPr>
      <w:r w:rsidRPr="00E50124">
        <w:rPr>
          <w:rFonts w:asciiTheme="majorBidi" w:hAnsiTheme="majorBidi" w:cstheme="majorBidi"/>
          <w:sz w:val="28"/>
          <w:szCs w:val="28"/>
        </w:rPr>
        <w:t>What does the underlined pronoun “</w:t>
      </w:r>
      <w:r w:rsidRPr="00E50124">
        <w:rPr>
          <w:rFonts w:asciiTheme="majorBidi" w:hAnsiTheme="majorBidi" w:cstheme="majorBidi"/>
          <w:b/>
          <w:bCs/>
          <w:sz w:val="28"/>
          <w:szCs w:val="28"/>
        </w:rPr>
        <w:t>they</w:t>
      </w:r>
      <w:r w:rsidRPr="00E50124">
        <w:rPr>
          <w:rFonts w:asciiTheme="majorBidi" w:hAnsiTheme="majorBidi" w:cstheme="majorBidi"/>
          <w:sz w:val="28"/>
          <w:szCs w:val="28"/>
        </w:rPr>
        <w:t>” in the fourth paragraph, refer to?</w:t>
      </w:r>
    </w:p>
    <w:p w:rsidR="00235B17" w:rsidRPr="00E50124" w:rsidRDefault="00235B17" w:rsidP="00235B17">
      <w:pPr>
        <w:pStyle w:val="ListParagraph"/>
        <w:numPr>
          <w:ilvl w:val="0"/>
          <w:numId w:val="2"/>
        </w:numPr>
        <w:rPr>
          <w:rFonts w:asciiTheme="majorBidi" w:hAnsiTheme="majorBidi" w:cstheme="majorBidi"/>
          <w:sz w:val="28"/>
          <w:szCs w:val="28"/>
        </w:rPr>
      </w:pPr>
      <w:r w:rsidRPr="00E50124">
        <w:rPr>
          <w:rFonts w:asciiTheme="majorBidi" w:hAnsiTheme="majorBidi" w:cstheme="majorBidi"/>
          <w:sz w:val="28"/>
          <w:szCs w:val="28"/>
        </w:rPr>
        <w:t>What does the underlined pronoun “</w:t>
      </w:r>
      <w:r>
        <w:rPr>
          <w:rFonts w:asciiTheme="majorBidi" w:hAnsiTheme="majorBidi" w:cstheme="majorBidi"/>
          <w:b/>
          <w:bCs/>
          <w:sz w:val="28"/>
          <w:szCs w:val="28"/>
        </w:rPr>
        <w:t>them</w:t>
      </w:r>
      <w:r w:rsidRPr="00E50124">
        <w:rPr>
          <w:rFonts w:asciiTheme="majorBidi" w:hAnsiTheme="majorBidi" w:cstheme="majorBidi"/>
          <w:sz w:val="28"/>
          <w:szCs w:val="28"/>
        </w:rPr>
        <w:t xml:space="preserve">” in the </w:t>
      </w:r>
      <w:r>
        <w:rPr>
          <w:rFonts w:asciiTheme="majorBidi" w:hAnsiTheme="majorBidi" w:cstheme="majorBidi"/>
          <w:sz w:val="28"/>
          <w:szCs w:val="28"/>
        </w:rPr>
        <w:t>last</w:t>
      </w:r>
      <w:r w:rsidRPr="00E50124">
        <w:rPr>
          <w:rFonts w:asciiTheme="majorBidi" w:hAnsiTheme="majorBidi" w:cstheme="majorBidi"/>
          <w:sz w:val="28"/>
          <w:szCs w:val="28"/>
        </w:rPr>
        <w:t xml:space="preserve"> paragraph, refer to?</w:t>
      </w:r>
    </w:p>
    <w:p w:rsidR="00E50124" w:rsidRPr="00E50124" w:rsidRDefault="00E50124" w:rsidP="00E50124">
      <w:pPr>
        <w:pStyle w:val="ListParagraph"/>
        <w:rPr>
          <w:rFonts w:asciiTheme="majorBidi" w:hAnsiTheme="majorBidi" w:cstheme="majorBidi"/>
          <w:b/>
          <w:bCs/>
          <w:sz w:val="28"/>
          <w:szCs w:val="28"/>
          <w:u w:val="single"/>
        </w:rPr>
      </w:pPr>
    </w:p>
    <w:p w:rsidR="00E50124" w:rsidRPr="00E50124" w:rsidRDefault="00E50124" w:rsidP="00E50124">
      <w:pPr>
        <w:pStyle w:val="ListParagraph"/>
        <w:rPr>
          <w:rFonts w:asciiTheme="majorBidi" w:hAnsiTheme="majorBidi" w:cstheme="majorBidi"/>
          <w:b/>
          <w:bCs/>
          <w:sz w:val="28"/>
          <w:szCs w:val="28"/>
          <w:u w:val="single"/>
        </w:rPr>
      </w:pPr>
    </w:p>
    <w:p w:rsidR="00E50124" w:rsidRPr="00E50124" w:rsidRDefault="00E50124" w:rsidP="00DD2B01">
      <w:pPr>
        <w:pStyle w:val="ListParagraph"/>
        <w:ind w:left="360"/>
        <w:rPr>
          <w:rFonts w:asciiTheme="majorBidi" w:hAnsiTheme="majorBidi" w:cstheme="majorBidi"/>
          <w:b/>
          <w:bCs/>
          <w:sz w:val="28"/>
          <w:szCs w:val="28"/>
          <w:u w:val="single"/>
        </w:rPr>
      </w:pPr>
      <w:r w:rsidRPr="00E50124">
        <w:rPr>
          <w:rFonts w:asciiTheme="majorBidi" w:hAnsiTheme="majorBidi" w:cstheme="majorBidi"/>
          <w:b/>
          <w:bCs/>
          <w:sz w:val="28"/>
          <w:szCs w:val="28"/>
          <w:u w:val="single"/>
        </w:rPr>
        <w:t>Critical thinking</w:t>
      </w:r>
    </w:p>
    <w:p w:rsidR="00E50124" w:rsidRPr="00E50124" w:rsidRDefault="00E50124" w:rsidP="0074288D">
      <w:pPr>
        <w:pStyle w:val="ListParagraph"/>
        <w:ind w:left="360"/>
        <w:rPr>
          <w:rFonts w:asciiTheme="majorBidi" w:hAnsiTheme="majorBidi" w:cstheme="majorBidi"/>
          <w:b/>
          <w:bCs/>
          <w:sz w:val="36"/>
          <w:szCs w:val="36"/>
        </w:rPr>
      </w:pPr>
      <w:r w:rsidRPr="00E50124">
        <w:rPr>
          <w:rFonts w:asciiTheme="majorBidi" w:hAnsiTheme="majorBidi" w:cstheme="majorBidi"/>
          <w:sz w:val="28"/>
          <w:szCs w:val="28"/>
        </w:rPr>
        <w:t>Computers and tablets may replace books one day. Think of this statement, and in two sentences, write down your point of view.</w:t>
      </w:r>
    </w:p>
    <w:sectPr w:rsidR="00E50124" w:rsidRPr="00E50124" w:rsidSect="00235B17">
      <w:pgSz w:w="12240" w:h="15840"/>
      <w:pgMar w:top="450" w:right="720" w:bottom="360" w:left="72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E78"/>
    <w:multiLevelType w:val="hybridMultilevel"/>
    <w:tmpl w:val="390CCA68"/>
    <w:lvl w:ilvl="0" w:tplc="A044DD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321374"/>
    <w:multiLevelType w:val="hybridMultilevel"/>
    <w:tmpl w:val="ED88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0490D"/>
    <w:rsid w:val="000F261E"/>
    <w:rsid w:val="0020490D"/>
    <w:rsid w:val="00235B17"/>
    <w:rsid w:val="003636EF"/>
    <w:rsid w:val="00377E0C"/>
    <w:rsid w:val="0038773B"/>
    <w:rsid w:val="00604FC5"/>
    <w:rsid w:val="0074288D"/>
    <w:rsid w:val="00CE48A7"/>
    <w:rsid w:val="00DD2B01"/>
    <w:rsid w:val="00E501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0D"/>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90D"/>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AbuRashed</dc:creator>
  <cp:lastModifiedBy>SaM</cp:lastModifiedBy>
  <cp:revision>5</cp:revision>
  <dcterms:created xsi:type="dcterms:W3CDTF">2015-07-28T16:07:00Z</dcterms:created>
  <dcterms:modified xsi:type="dcterms:W3CDTF">2015-11-21T18:19:00Z</dcterms:modified>
</cp:coreProperties>
</file>